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57578" w14:textId="1228855A"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520724">
        <w:rPr>
          <w:rFonts w:eastAsiaTheme="minorEastAsia" w:cs="Arial"/>
          <w:bCs/>
          <w:noProof w:val="0"/>
          <w:sz w:val="22"/>
          <w:szCs w:val="22"/>
          <w:lang w:eastAsia="zh-CN"/>
        </w:rPr>
        <w:t>2</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C09BB">
        <w:rPr>
          <w:rFonts w:eastAsiaTheme="minorEastAsia" w:cs="Arial"/>
          <w:bCs/>
          <w:noProof w:val="0"/>
          <w:sz w:val="22"/>
          <w:szCs w:val="22"/>
          <w:lang w:eastAsia="zh-CN"/>
        </w:rPr>
        <w:t>-</w:t>
      </w:r>
      <w:r w:rsidR="007935C1" w:rsidRPr="007935C1">
        <w:rPr>
          <w:rFonts w:eastAsiaTheme="minorEastAsia" w:cs="Arial"/>
          <w:bCs/>
          <w:noProof w:val="0"/>
          <w:sz w:val="22"/>
          <w:szCs w:val="22"/>
          <w:lang w:eastAsia="zh-CN"/>
        </w:rPr>
        <w:t>2206084</w:t>
      </w:r>
    </w:p>
    <w:p w14:paraId="0B684EF2" w14:textId="10A4F4E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B87687" w:rsidRPr="00F55326">
        <w:rPr>
          <w:rFonts w:eastAsiaTheme="minorEastAsia" w:cs="Arial"/>
          <w:bCs/>
          <w:noProof w:val="0"/>
          <w:sz w:val="22"/>
          <w:szCs w:val="22"/>
          <w:lang w:eastAsia="zh-CN"/>
        </w:rPr>
        <w:t>February 21</w:t>
      </w:r>
      <w:r w:rsidR="00B87687" w:rsidRPr="00F55326">
        <w:rPr>
          <w:rFonts w:eastAsiaTheme="minorEastAsia" w:cs="Arial"/>
          <w:bCs/>
          <w:noProof w:val="0"/>
          <w:sz w:val="22"/>
          <w:szCs w:val="22"/>
          <w:vertAlign w:val="superscript"/>
          <w:lang w:eastAsia="zh-CN"/>
        </w:rPr>
        <w:t>st</w:t>
      </w:r>
      <w:r w:rsidR="00B87687" w:rsidRPr="00F55326">
        <w:rPr>
          <w:rFonts w:eastAsiaTheme="minorEastAsia" w:cs="Arial"/>
          <w:bCs/>
          <w:noProof w:val="0"/>
          <w:sz w:val="22"/>
          <w:szCs w:val="22"/>
          <w:lang w:eastAsia="zh-CN"/>
        </w:rPr>
        <w:t>- March 3</w:t>
      </w:r>
      <w:r w:rsidR="00B87687" w:rsidRPr="00F55326">
        <w:rPr>
          <w:rFonts w:eastAsiaTheme="minorEastAsia" w:cs="Arial"/>
          <w:bCs/>
          <w:noProof w:val="0"/>
          <w:sz w:val="22"/>
          <w:szCs w:val="22"/>
          <w:vertAlign w:val="superscript"/>
          <w:lang w:eastAsia="zh-CN"/>
        </w:rPr>
        <w:t>rd</w:t>
      </w:r>
      <w:r w:rsidR="00B87687" w:rsidRPr="00C12B3F">
        <w:rPr>
          <w:rFonts w:eastAsiaTheme="minorEastAsia" w:cs="Arial"/>
          <w:bCs/>
          <w:noProof w:val="0"/>
          <w:sz w:val="22"/>
          <w:szCs w:val="22"/>
          <w:lang w:eastAsia="zh-CN"/>
        </w:rPr>
        <w:t>,</w:t>
      </w:r>
      <w:r w:rsidR="00D75809" w:rsidRPr="00DB34EA">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275D3">
        <w:rPr>
          <w:rFonts w:eastAsiaTheme="minorEastAsia" w:cs="Arial"/>
          <w:bCs/>
          <w:noProof w:val="0"/>
          <w:sz w:val="22"/>
          <w:szCs w:val="22"/>
          <w:lang w:eastAsia="zh-CN"/>
        </w:rPr>
        <w:t>2</w:t>
      </w:r>
    </w:p>
    <w:p w14:paraId="3BA93EEE" w14:textId="30560B3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B1E43">
        <w:rPr>
          <w:rFonts w:eastAsiaTheme="minorEastAsia" w:cs="Arial"/>
          <w:bCs/>
          <w:noProof w:val="0"/>
          <w:sz w:val="22"/>
          <w:szCs w:val="22"/>
          <w:lang w:eastAsia="zh-CN"/>
        </w:rPr>
        <w:t>10</w:t>
      </w:r>
      <w:r w:rsidR="00476255" w:rsidRPr="006B21ED">
        <w:rPr>
          <w:rFonts w:eastAsiaTheme="minorEastAsia" w:cs="Arial"/>
          <w:bCs/>
          <w:noProof w:val="0"/>
          <w:sz w:val="22"/>
          <w:szCs w:val="22"/>
          <w:lang w:eastAsia="zh-CN"/>
        </w:rPr>
        <w:t>.20.3.</w:t>
      </w:r>
      <w:r w:rsidR="00D75809">
        <w:rPr>
          <w:rFonts w:eastAsiaTheme="minorEastAsia" w:cs="Arial"/>
          <w:bCs/>
          <w:noProof w:val="0"/>
          <w:sz w:val="22"/>
          <w:szCs w:val="22"/>
          <w:lang w:eastAsia="zh-CN"/>
        </w:rPr>
        <w:t>3</w:t>
      </w:r>
    </w:p>
    <w:p w14:paraId="66DFFFF5" w14:textId="732B2D63"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B064A9">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3A6B4F7E" w14:textId="5CAD8A1E"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A1A02">
        <w:rPr>
          <w:rFonts w:eastAsiaTheme="minorEastAsia" w:cs="Arial"/>
          <w:bCs/>
          <w:noProof w:val="0"/>
          <w:sz w:val="22"/>
          <w:szCs w:val="22"/>
          <w:lang w:eastAsia="zh-CN"/>
        </w:rPr>
        <w:t>RRM measurements relaxation</w:t>
      </w:r>
      <w:r w:rsidR="005B4B3F" w:rsidRPr="006B21ED">
        <w:rPr>
          <w:rFonts w:eastAsiaTheme="minorEastAsia" w:cs="Arial"/>
          <w:bCs/>
          <w:noProof w:val="0"/>
          <w:sz w:val="22"/>
          <w:szCs w:val="22"/>
          <w:lang w:eastAsia="zh-CN"/>
        </w:rPr>
        <w:t xml:space="preserve"> </w:t>
      </w:r>
      <w:r w:rsidR="00D75809">
        <w:rPr>
          <w:rFonts w:eastAsiaTheme="minorEastAsia" w:cs="Arial"/>
          <w:bCs/>
          <w:noProof w:val="0"/>
          <w:sz w:val="22"/>
          <w:szCs w:val="22"/>
          <w:lang w:eastAsia="zh-CN"/>
        </w:rPr>
        <w:t xml:space="preserve">for stationary </w:t>
      </w:r>
      <w:r w:rsidR="00DB34EA">
        <w:rPr>
          <w:rFonts w:eastAsiaTheme="minorEastAsia" w:cs="Arial"/>
          <w:bCs/>
          <w:noProof w:val="0"/>
          <w:sz w:val="22"/>
          <w:szCs w:val="22"/>
          <w:lang w:eastAsia="zh-CN"/>
        </w:rPr>
        <w:t>criterion</w:t>
      </w:r>
    </w:p>
    <w:p w14:paraId="41D5676B" w14:textId="683F7033"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32ED5B20"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56CD99A3" w14:textId="34C83729" w:rsidR="00A667E7" w:rsidRPr="00D34B64" w:rsidRDefault="002C6490" w:rsidP="004459CB">
      <w:pPr>
        <w:jc w:val="both"/>
      </w:pPr>
      <w:r w:rsidRPr="00D34B64">
        <w:t xml:space="preserve">In this </w:t>
      </w:r>
      <w:r w:rsidR="00B67301" w:rsidRPr="00D34B64">
        <w:t xml:space="preserve">contribution </w:t>
      </w:r>
      <w:r w:rsidRPr="00D34B64">
        <w:t>paper, t</w:t>
      </w:r>
      <w:r w:rsidR="00183F51" w:rsidRPr="00D34B64">
        <w:t xml:space="preserve">he </w:t>
      </w:r>
      <w:r w:rsidR="00B67301" w:rsidRPr="00D34B64">
        <w:t xml:space="preserve">impact of the </w:t>
      </w:r>
      <w:r w:rsidR="00D34F63">
        <w:t>RRM measurement relaxation</w:t>
      </w:r>
      <w:r w:rsidR="00B67301" w:rsidRPr="00D34B64">
        <w:t xml:space="preserve"> for reduced capability (</w:t>
      </w:r>
      <w:proofErr w:type="spellStart"/>
      <w:r w:rsidR="00B67301" w:rsidRPr="00D34B64">
        <w:t>RedCap</w:t>
      </w:r>
      <w:proofErr w:type="spellEnd"/>
      <w:r w:rsidR="00B67301" w:rsidRPr="00D34B64">
        <w:t xml:space="preserve">) </w:t>
      </w:r>
      <w:r w:rsidR="001A5F81" w:rsidRPr="00D34B64">
        <w:t xml:space="preserve">on the Rel-17 specification </w:t>
      </w:r>
      <w:r w:rsidR="00B67301" w:rsidRPr="00D34B64">
        <w:t>are discussed</w:t>
      </w:r>
      <w:r w:rsidR="0078554A" w:rsidRPr="00D34B64">
        <w:t>.</w:t>
      </w:r>
      <w:r w:rsidR="00B67301" w:rsidRPr="00D34B64">
        <w:t xml:space="preserve"> The WI in </w:t>
      </w:r>
      <w:r w:rsidR="00B67301" w:rsidRPr="00D34B64">
        <w:fldChar w:fldCharType="begin"/>
      </w:r>
      <w:r w:rsidR="00B67301" w:rsidRPr="00D34B64">
        <w:instrText xml:space="preserve"> REF _Ref71639227 \r \h </w:instrText>
      </w:r>
      <w:r w:rsidR="006B21ED" w:rsidRPr="00D34B64">
        <w:instrText xml:space="preserve"> \* MERGEFORMAT </w:instrText>
      </w:r>
      <w:r w:rsidR="00B67301" w:rsidRPr="00D34B64">
        <w:fldChar w:fldCharType="separate"/>
      </w:r>
      <w:r w:rsidR="002433E6">
        <w:t>[1]</w:t>
      </w:r>
      <w:r w:rsidR="00B67301" w:rsidRPr="00D34B64">
        <w:fldChar w:fldCharType="end"/>
      </w:r>
      <w:r w:rsidR="00B67301" w:rsidRPr="00D34B64">
        <w:t xml:space="preserve"> has the following work item: </w:t>
      </w:r>
    </w:p>
    <w:tbl>
      <w:tblPr>
        <w:tblStyle w:val="TableGrid"/>
        <w:tblW w:w="0" w:type="auto"/>
        <w:tblLook w:val="04A0" w:firstRow="1" w:lastRow="0" w:firstColumn="1" w:lastColumn="0" w:noHBand="0" w:noVBand="1"/>
      </w:tblPr>
      <w:tblGrid>
        <w:gridCol w:w="9629"/>
      </w:tblGrid>
      <w:tr w:rsidR="00B67301" w:rsidRPr="00D34B64" w14:paraId="3F5B8084" w14:textId="77777777" w:rsidTr="00B67301">
        <w:tc>
          <w:tcPr>
            <w:tcW w:w="9629" w:type="dxa"/>
          </w:tcPr>
          <w:p w14:paraId="288BF934" w14:textId="77777777" w:rsidR="00D34F63" w:rsidRPr="00D34F63" w:rsidRDefault="00D34F63" w:rsidP="00D34F63">
            <w:pPr>
              <w:pStyle w:val="B1"/>
              <w:numPr>
                <w:ilvl w:val="0"/>
                <w:numId w:val="16"/>
              </w:numPr>
              <w:overflowPunct w:val="0"/>
              <w:autoSpaceDE w:val="0"/>
              <w:autoSpaceDN w:val="0"/>
              <w:adjustRightInd w:val="0"/>
              <w:spacing w:after="180"/>
              <w:jc w:val="both"/>
              <w:textAlignment w:val="baseline"/>
              <w:rPr>
                <w:sz w:val="22"/>
                <w:szCs w:val="22"/>
              </w:rPr>
            </w:pPr>
            <w:r w:rsidRPr="00D34F63">
              <w:rPr>
                <w:sz w:val="22"/>
                <w:szCs w:val="22"/>
              </w:rPr>
              <w:t xml:space="preserve">Specify support for the following RRM measurement relaxations for neighbouring cells for </w:t>
            </w:r>
            <w:proofErr w:type="spellStart"/>
            <w:r w:rsidRPr="00D34F63">
              <w:rPr>
                <w:sz w:val="22"/>
                <w:szCs w:val="22"/>
              </w:rPr>
              <w:t>RedCap</w:t>
            </w:r>
            <w:proofErr w:type="spellEnd"/>
            <w:r w:rsidRPr="00D34F63">
              <w:rPr>
                <w:sz w:val="22"/>
                <w:szCs w:val="22"/>
              </w:rPr>
              <w:t xml:space="preserve"> devices: for </w:t>
            </w:r>
            <w:proofErr w:type="spellStart"/>
            <w:r w:rsidRPr="00D34F63">
              <w:rPr>
                <w:sz w:val="22"/>
                <w:szCs w:val="22"/>
              </w:rPr>
              <w:t>RRC_Idle</w:t>
            </w:r>
            <w:proofErr w:type="spellEnd"/>
            <w:r w:rsidRPr="00D34F63">
              <w:rPr>
                <w:sz w:val="22"/>
                <w:szCs w:val="22"/>
              </w:rPr>
              <w:t>/Inactive/Connected [RAN2, RAN4]:</w:t>
            </w:r>
          </w:p>
          <w:p w14:paraId="1CE40474" w14:textId="77777777"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rPr>
            </w:pPr>
            <w:r w:rsidRPr="00D34F63">
              <w:rPr>
                <w:sz w:val="22"/>
                <w:szCs w:val="22"/>
              </w:rPr>
              <w:t xml:space="preserve">Specify measurement (RSRP/RSRQ) based </w:t>
            </w:r>
            <w:r w:rsidR="003215C2" w:rsidRPr="00D34F63">
              <w:rPr>
                <w:sz w:val="22"/>
                <w:szCs w:val="22"/>
              </w:rPr>
              <w:t>stationary</w:t>
            </w:r>
            <w:r w:rsidRPr="00D34F63">
              <w:rPr>
                <w:sz w:val="22"/>
                <w:szCs w:val="22"/>
              </w:rPr>
              <w:t xml:space="preserve"> criterion and not-at-cell-edge criterion [RAN2]</w:t>
            </w:r>
          </w:p>
          <w:p w14:paraId="728B9155" w14:textId="77777777" w:rsidR="00D34F63" w:rsidRPr="00D34F63" w:rsidRDefault="00D34F63" w:rsidP="00D34F63">
            <w:pPr>
              <w:pStyle w:val="B1"/>
              <w:numPr>
                <w:ilvl w:val="2"/>
                <w:numId w:val="16"/>
              </w:numPr>
              <w:overflowPunct w:val="0"/>
              <w:autoSpaceDE w:val="0"/>
              <w:autoSpaceDN w:val="0"/>
              <w:adjustRightInd w:val="0"/>
              <w:spacing w:after="180"/>
              <w:jc w:val="both"/>
              <w:textAlignment w:val="baseline"/>
              <w:rPr>
                <w:sz w:val="22"/>
                <w:szCs w:val="22"/>
              </w:rPr>
            </w:pPr>
            <w:r w:rsidRPr="00D34F63">
              <w:rPr>
                <w:sz w:val="22"/>
                <w:szCs w:val="22"/>
              </w:rPr>
              <w:t>Enabling/disabling of RRM measurement relaxation should be under the network’s control. Specify both broadcast and dedicated signalling for enabling/disabling of RRM measurement relaxation.</w:t>
            </w:r>
          </w:p>
          <w:p w14:paraId="6F5356BF" w14:textId="77777777"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rPr>
            </w:pPr>
            <w:r w:rsidRPr="00D34F63">
              <w:rPr>
                <w:sz w:val="22"/>
                <w:szCs w:val="22"/>
              </w:rPr>
              <w:t>Specify UE requirements for RRM measurement relaxation [RAN4]</w:t>
            </w:r>
          </w:p>
          <w:p w14:paraId="6B33DABD" w14:textId="77777777" w:rsidR="00B67301"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rPr>
            </w:pPr>
            <w:r w:rsidRPr="00D34F63">
              <w:rPr>
                <w:sz w:val="22"/>
                <w:szCs w:val="22"/>
              </w:rPr>
              <w:t xml:space="preserve">No RRM measurement relaxations are specified for the serving cell. </w:t>
            </w:r>
          </w:p>
        </w:tc>
      </w:tr>
    </w:tbl>
    <w:p w14:paraId="345E2B89" w14:textId="77777777" w:rsidR="00B67301" w:rsidRPr="00D34B64" w:rsidRDefault="007E0896" w:rsidP="004459CB">
      <w:pPr>
        <w:jc w:val="both"/>
      </w:pPr>
      <w:r>
        <w:t xml:space="preserve">Also, RAN2 sent </w:t>
      </w:r>
      <w:r w:rsidR="00B67301" w:rsidRPr="00D34B64">
        <w:t>the following agreements</w:t>
      </w:r>
      <w:r>
        <w:t xml:space="preserve"> in their LS on RRM Relaxation for </w:t>
      </w:r>
      <w:proofErr w:type="spellStart"/>
      <w:proofErr w:type="gramStart"/>
      <w:r>
        <w:t>RedCap</w:t>
      </w:r>
      <w:proofErr w:type="spellEnd"/>
      <w:r>
        <w:t xml:space="preserve"> </w:t>
      </w:r>
      <w:r w:rsidR="00B67301" w:rsidRPr="00D34B64">
        <w:t>:</w:t>
      </w:r>
      <w:proofErr w:type="gramEnd"/>
    </w:p>
    <w:tbl>
      <w:tblPr>
        <w:tblStyle w:val="TableGrid"/>
        <w:tblW w:w="0" w:type="auto"/>
        <w:tblLook w:val="04A0" w:firstRow="1" w:lastRow="0" w:firstColumn="1" w:lastColumn="0" w:noHBand="0" w:noVBand="1"/>
      </w:tblPr>
      <w:tblGrid>
        <w:gridCol w:w="9629"/>
      </w:tblGrid>
      <w:tr w:rsidR="00B67301" w:rsidRPr="00D34B64" w14:paraId="07A1FCD5" w14:textId="77777777" w:rsidTr="00B67301">
        <w:tc>
          <w:tcPr>
            <w:tcW w:w="9629" w:type="dxa"/>
          </w:tcPr>
          <w:p w14:paraId="1BB8E99C" w14:textId="77777777" w:rsidR="007E0896" w:rsidRPr="00287969" w:rsidRDefault="007E0896" w:rsidP="007E0896">
            <w:pPr>
              <w:rPr>
                <w:rFonts w:ascii="Arial" w:hAnsi="Arial" w:cs="Arial"/>
                <w:b/>
              </w:rPr>
            </w:pPr>
            <w:r w:rsidRPr="00056683">
              <w:rPr>
                <w:rFonts w:ascii="Arial" w:hAnsi="Arial" w:cs="Arial"/>
                <w:b/>
              </w:rPr>
              <w:t>Agreements in RAN2#113bis-e:</w:t>
            </w:r>
          </w:p>
          <w:p w14:paraId="1FE6BA0D" w14:textId="77777777" w:rsidR="007E0896"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523B01">
              <w:rPr>
                <w:rFonts w:ascii="Arial" w:eastAsia="SimSun" w:hAnsi="Arial" w:cs="Arial"/>
                <w:bCs/>
              </w:rPr>
              <w:t>At least for RRC idle/inactive, a measurement-based R17 stationarity criterion can be configured separately from R16 low-mobility criterion for R17 UEs supporting the feature.</w:t>
            </w:r>
          </w:p>
          <w:p w14:paraId="717C36EC"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4553F066" w14:textId="77777777" w:rsidR="007E0896" w:rsidRPr="00056683" w:rsidRDefault="007E0896" w:rsidP="007E0896">
            <w:pPr>
              <w:rPr>
                <w:rFonts w:ascii="Arial" w:eastAsia="Batang" w:hAnsi="Arial" w:cs="Arial"/>
                <w:szCs w:val="24"/>
                <w:highlight w:val="darkYellow"/>
              </w:rPr>
            </w:pPr>
            <w:r w:rsidRPr="00056683">
              <w:rPr>
                <w:rFonts w:ascii="Arial" w:hAnsi="Arial" w:cs="Arial"/>
                <w:b/>
              </w:rPr>
              <w:t>Agreements in RAN2#114-e:</w:t>
            </w:r>
          </w:p>
          <w:p w14:paraId="403A4BDA" w14:textId="77777777" w:rsidR="007E0896" w:rsidRPr="00056683" w:rsidRDefault="007E0896" w:rsidP="007E0896">
            <w:pPr>
              <w:numPr>
                <w:ilvl w:val="0"/>
                <w:numId w:val="16"/>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r>
              <w:rPr>
                <w:rFonts w:ascii="Arial" w:hAnsi="Arial" w:cs="Arial"/>
                <w:bCs/>
              </w:rPr>
              <w:t>.</w:t>
            </w:r>
          </w:p>
          <w:p w14:paraId="177CB906" w14:textId="77777777" w:rsidR="007E0896" w:rsidRPr="00056683" w:rsidRDefault="007E0896" w:rsidP="007E0896">
            <w:pPr>
              <w:numPr>
                <w:ilvl w:val="0"/>
                <w:numId w:val="16"/>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Subscription based relaxation criteria will not be considered in Rel-17 RRM relaxation</w:t>
            </w:r>
            <w:r>
              <w:rPr>
                <w:rFonts w:ascii="Arial" w:hAnsi="Arial" w:cs="Arial"/>
                <w:bCs/>
              </w:rPr>
              <w:t>.</w:t>
            </w:r>
          </w:p>
          <w:p w14:paraId="26D2D1F4"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056683">
              <w:rPr>
                <w:rFonts w:ascii="Arial" w:eastAsia="SimSun" w:hAnsi="Arial" w:cs="Arial"/>
                <w:bCs/>
              </w:rPr>
              <w:t>SSearchDeltaP_stationary</w:t>
            </w:r>
            <w:proofErr w:type="spellEnd"/>
            <w:r w:rsidRPr="00056683">
              <w:rPr>
                <w:rFonts w:ascii="Arial" w:eastAsia="SimSun" w:hAnsi="Arial" w:cs="Arial"/>
                <w:bCs/>
              </w:rPr>
              <w:t>/</w:t>
            </w:r>
            <w:proofErr w:type="spellStart"/>
            <w:r w:rsidRPr="00056683">
              <w:rPr>
                <w:rFonts w:ascii="Arial" w:eastAsia="SimSun" w:hAnsi="Arial" w:cs="Arial"/>
                <w:bCs/>
              </w:rPr>
              <w:t>TSearchDeltaP_stationary</w:t>
            </w:r>
            <w:proofErr w:type="spellEnd"/>
            <w:r w:rsidRPr="00056683">
              <w:rPr>
                <w:rFonts w:ascii="Arial" w:eastAsia="SimSun" w:hAnsi="Arial" w:cs="Arial"/>
                <w:bCs/>
              </w:rPr>
              <w:t>) from Rel-16 (</w:t>
            </w:r>
            <w:proofErr w:type="spellStart"/>
            <w:r w:rsidRPr="00056683">
              <w:rPr>
                <w:rFonts w:ascii="Arial" w:eastAsia="SimSun" w:hAnsi="Arial" w:cs="Arial"/>
                <w:bCs/>
              </w:rPr>
              <w:t>SSearchDeltaP</w:t>
            </w:r>
            <w:proofErr w:type="spellEnd"/>
            <w:r w:rsidRPr="00056683">
              <w:rPr>
                <w:rFonts w:ascii="Arial" w:eastAsia="SimSun" w:hAnsi="Arial" w:cs="Arial"/>
                <w:bCs/>
              </w:rPr>
              <w:t xml:space="preserve"> / </w:t>
            </w:r>
            <w:proofErr w:type="spellStart"/>
            <w:r w:rsidRPr="00056683">
              <w:rPr>
                <w:rFonts w:ascii="Arial" w:eastAsia="SimSun" w:hAnsi="Arial" w:cs="Arial"/>
                <w:bCs/>
              </w:rPr>
              <w:t>TSearchDeltaP</w:t>
            </w:r>
            <w:proofErr w:type="spellEnd"/>
            <w:r w:rsidRPr="00056683">
              <w:rPr>
                <w:rFonts w:ascii="Arial" w:eastAsia="SimSun" w:hAnsi="Arial" w:cs="Arial"/>
                <w:bCs/>
              </w:rPr>
              <w:t>). How to configure the criterion (</w:t>
            </w:r>
            <w:proofErr w:type="gramStart"/>
            <w:r w:rsidRPr="00056683">
              <w:rPr>
                <w:rFonts w:ascii="Arial" w:eastAsia="SimSun" w:hAnsi="Arial" w:cs="Arial"/>
                <w:bCs/>
              </w:rPr>
              <w:t>e.g.</w:t>
            </w:r>
            <w:proofErr w:type="gramEnd"/>
            <w:r w:rsidRPr="00056683">
              <w:rPr>
                <w:rFonts w:ascii="Arial" w:eastAsia="SimSun" w:hAnsi="Arial" w:cs="Arial"/>
                <w:bCs/>
              </w:rPr>
              <w:t xml:space="preserve"> more stringent) is left to NW implementation (i.e. no specification impact to RAN2).  </w:t>
            </w:r>
          </w:p>
          <w:p w14:paraId="00CD4F04" w14:textId="77777777" w:rsidR="007E0896" w:rsidRPr="007E0896" w:rsidRDefault="007E0896" w:rsidP="007E0896">
            <w:pPr>
              <w:pStyle w:val="B1"/>
              <w:numPr>
                <w:ilvl w:val="0"/>
                <w:numId w:val="16"/>
              </w:numPr>
              <w:overflowPunct w:val="0"/>
              <w:autoSpaceDE w:val="0"/>
              <w:autoSpaceDN w:val="0"/>
              <w:adjustRightInd w:val="0"/>
              <w:rPr>
                <w:rFonts w:ascii="Arial" w:eastAsia="SimSun" w:hAnsi="Arial" w:cs="Arial"/>
                <w:bCs/>
                <w:color w:val="000000" w:themeColor="text1"/>
              </w:rPr>
            </w:pPr>
            <w:r w:rsidRPr="007E0896">
              <w:rPr>
                <w:rFonts w:ascii="Arial" w:eastAsia="SimSun" w:hAnsi="Arial" w:cs="Arial"/>
                <w:bCs/>
                <w:color w:val="000000" w:themeColor="text1"/>
              </w:rPr>
              <w:t>Postpone the following discussion until RAN4 defines RRM relaxation method for Rel-17:</w:t>
            </w:r>
          </w:p>
          <w:p w14:paraId="5F5D09F8" w14:textId="77777777" w:rsidR="007E0896" w:rsidRPr="007E0896" w:rsidRDefault="007E0896" w:rsidP="007E0896">
            <w:pPr>
              <w:pStyle w:val="B1"/>
              <w:ind w:left="360" w:firstLineChars="200" w:firstLine="400"/>
              <w:rPr>
                <w:rFonts w:ascii="Arial" w:eastAsia="SimSun" w:hAnsi="Arial" w:cs="Arial"/>
                <w:bCs/>
                <w:color w:val="000000" w:themeColor="text1"/>
              </w:rPr>
            </w:pPr>
            <w:r w:rsidRPr="007E0896">
              <w:rPr>
                <w:rFonts w:ascii="Arial" w:eastAsia="SimSun" w:hAnsi="Arial" w:cs="Arial"/>
                <w:bCs/>
                <w:color w:val="000000" w:themeColor="text1"/>
              </w:rPr>
              <w:t xml:space="preserve">When NW configures both R16/R17 relaxation criteria and the UE </w:t>
            </w:r>
            <w:proofErr w:type="spellStart"/>
            <w:r w:rsidRPr="007E0896">
              <w:rPr>
                <w:rFonts w:ascii="Arial" w:eastAsia="SimSun" w:hAnsi="Arial" w:cs="Arial"/>
                <w:bCs/>
                <w:color w:val="000000" w:themeColor="text1"/>
              </w:rPr>
              <w:t>fulfills</w:t>
            </w:r>
            <w:proofErr w:type="spellEnd"/>
            <w:r w:rsidRPr="007E0896">
              <w:rPr>
                <w:rFonts w:ascii="Arial" w:eastAsia="SimSun" w:hAnsi="Arial" w:cs="Arial"/>
                <w:bCs/>
                <w:color w:val="000000" w:themeColor="text1"/>
              </w:rPr>
              <w:t xml:space="preserve"> both, UE performs:</w:t>
            </w:r>
          </w:p>
          <w:p w14:paraId="0F544DCF" w14:textId="77777777" w:rsidR="007E0896" w:rsidRPr="007E0896" w:rsidRDefault="007E0896" w:rsidP="007E0896">
            <w:pPr>
              <w:pStyle w:val="B1"/>
              <w:ind w:left="720" w:firstLine="0"/>
              <w:rPr>
                <w:rFonts w:ascii="Arial" w:eastAsia="SimSun" w:hAnsi="Arial" w:cs="Arial"/>
                <w:bCs/>
                <w:color w:val="000000" w:themeColor="text1"/>
              </w:rPr>
            </w:pPr>
            <w:r w:rsidRPr="007E0896">
              <w:rPr>
                <w:rFonts w:ascii="Arial" w:eastAsia="SimSun" w:hAnsi="Arial" w:cs="Arial"/>
                <w:bCs/>
                <w:color w:val="000000" w:themeColor="text1"/>
              </w:rPr>
              <w:lastRenderedPageBreak/>
              <w:t>- Option 1) UE performs Rel-17 RRM relaxation method</w:t>
            </w:r>
          </w:p>
          <w:p w14:paraId="3039AD8E" w14:textId="77777777" w:rsidR="007E0896" w:rsidRPr="007E0896" w:rsidRDefault="007E0896" w:rsidP="007E0896">
            <w:pPr>
              <w:pStyle w:val="B1"/>
              <w:ind w:left="720" w:firstLine="0"/>
              <w:rPr>
                <w:rFonts w:ascii="Arial" w:eastAsia="SimSun" w:hAnsi="Arial" w:cs="Arial"/>
                <w:bCs/>
                <w:color w:val="000000" w:themeColor="text1"/>
              </w:rPr>
            </w:pPr>
            <w:r w:rsidRPr="007E0896">
              <w:rPr>
                <w:rFonts w:ascii="Arial" w:eastAsia="SimSun" w:hAnsi="Arial" w:cs="Arial"/>
                <w:bCs/>
                <w:color w:val="000000" w:themeColor="text1"/>
              </w:rPr>
              <w:t>- Option 2) It is up to UE implementation to select either Rel-16 or Rel-17 relaxation operation</w:t>
            </w:r>
          </w:p>
          <w:p w14:paraId="2FC3F2A2"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 xml:space="preserve">When NW configures Rel-17 RRM relaxation for RRC_IDLE/INACTIVE, Rel-17 stationary criterion is mandatory, and Rel-17 not-at-cell-edge criterion is optional configuration. </w:t>
            </w:r>
          </w:p>
          <w:p w14:paraId="0B4006B9" w14:textId="77777777" w:rsidR="007E0896" w:rsidRPr="00EA2D53" w:rsidRDefault="007E0896" w:rsidP="007E0896">
            <w:pPr>
              <w:rPr>
                <w:rFonts w:ascii="Arial" w:hAnsi="Arial" w:cs="Arial"/>
                <w:b/>
              </w:rPr>
            </w:pPr>
            <w:r w:rsidRPr="00056683">
              <w:rPr>
                <w:rFonts w:ascii="Arial" w:hAnsi="Arial" w:cs="Arial"/>
                <w:b/>
              </w:rPr>
              <w:t>Agreements in RAN2#115-e:</w:t>
            </w:r>
          </w:p>
          <w:p w14:paraId="324EA0D4"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Do not introduce nor reuse not-at-cell-edge threshold for R17 RRC_CONNECTED UEs.</w:t>
            </w:r>
          </w:p>
          <w:p w14:paraId="0D7CB2A5"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Do not introduce beam change based criterion in Rel-17.</w:t>
            </w:r>
          </w:p>
          <w:p w14:paraId="03DE1E51" w14:textId="77777777" w:rsidR="007E0896"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The network provides the configuration of stationarity criterion to the UE via dedicated signalling (</w:t>
            </w:r>
            <w:proofErr w:type="gramStart"/>
            <w:r w:rsidRPr="00056683">
              <w:rPr>
                <w:rFonts w:ascii="Arial" w:eastAsia="SimSun" w:hAnsi="Arial" w:cs="Arial"/>
                <w:bCs/>
              </w:rPr>
              <w:t>e.g.</w:t>
            </w:r>
            <w:proofErr w:type="gramEnd"/>
            <w:r w:rsidRPr="00056683">
              <w:rPr>
                <w:rFonts w:ascii="Arial" w:eastAsia="SimSun" w:hAnsi="Arial" w:cs="Arial"/>
                <w:bCs/>
              </w:rPr>
              <w:t xml:space="preserve"> </w:t>
            </w:r>
            <w:proofErr w:type="spellStart"/>
            <w:r w:rsidRPr="00056683">
              <w:rPr>
                <w:rFonts w:ascii="Arial" w:eastAsia="SimSun" w:hAnsi="Arial" w:cs="Arial"/>
                <w:bCs/>
              </w:rPr>
              <w:t>RRCReconfiguration</w:t>
            </w:r>
            <w:proofErr w:type="spellEnd"/>
            <w:r w:rsidRPr="00056683">
              <w:rPr>
                <w:rFonts w:ascii="Arial" w:eastAsia="SimSun" w:hAnsi="Arial" w:cs="Arial"/>
                <w:bCs/>
              </w:rPr>
              <w:t xml:space="preserve"> message) in RRC_CONNECTED.</w:t>
            </w:r>
          </w:p>
          <w:p w14:paraId="7B3DA9A4" w14:textId="77777777" w:rsidR="00D34F63" w:rsidRPr="00060121" w:rsidRDefault="007E0896" w:rsidP="007E0896">
            <w:pPr>
              <w:pStyle w:val="Doc-text2"/>
              <w:ind w:left="647"/>
              <w:rPr>
                <w:rFonts w:asciiTheme="minorHAnsi" w:eastAsiaTheme="minorHAnsi" w:hAnsiTheme="minorHAnsi"/>
                <w:sz w:val="22"/>
                <w:lang w:eastAsia="zh-CN"/>
              </w:rPr>
            </w:pPr>
            <w:r w:rsidRPr="00C65D1D">
              <w:rPr>
                <w:rFonts w:eastAsia="SimSun" w:cs="Arial"/>
                <w:bC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r>
              <w:rPr>
                <w:rFonts w:eastAsia="SimSun" w:cs="Arial"/>
                <w:bCs/>
              </w:rPr>
              <w:t>.</w:t>
            </w:r>
          </w:p>
        </w:tc>
      </w:tr>
    </w:tbl>
    <w:p w14:paraId="6C6D1B6B" w14:textId="77777777" w:rsidR="00774F7E" w:rsidRDefault="00774F7E" w:rsidP="005809D5">
      <w:pPr>
        <w:pStyle w:val="Heading1"/>
        <w:numPr>
          <w:ilvl w:val="0"/>
          <w:numId w:val="1"/>
        </w:numPr>
        <w:jc w:val="both"/>
        <w:rPr>
          <w:rFonts w:ascii="Arial" w:hAnsi="Arial" w:cs="Arial"/>
        </w:rPr>
      </w:pPr>
      <w:r>
        <w:rPr>
          <w:rFonts w:ascii="Arial" w:hAnsi="Arial" w:cs="Arial"/>
        </w:rPr>
        <w:lastRenderedPageBreak/>
        <w:t>Discussion on the stationary and not-at-cell edge criteria</w:t>
      </w:r>
    </w:p>
    <w:p w14:paraId="30C1BFDF" w14:textId="77777777" w:rsidR="006E1C63" w:rsidRPr="006E1C63" w:rsidRDefault="006E1C63" w:rsidP="006E1C63">
      <w:r>
        <w:t xml:space="preserve">In this section, the RRM measurement relaxations are discussed for the stationary and </w:t>
      </w:r>
      <w:r w:rsidR="001D7FD1">
        <w:t xml:space="preserve">rel-17 </w:t>
      </w:r>
      <w:r>
        <w:t xml:space="preserve">not-at-cell edge criteria. As given in the WID, the RRM measurement relaxations are for both inactive/idle and connected modes, hence this section is divided into two main parts as follows: </w:t>
      </w:r>
    </w:p>
    <w:p w14:paraId="13EAAC59" w14:textId="77777777" w:rsidR="00774F7E" w:rsidRPr="00774F7E" w:rsidRDefault="00774F7E" w:rsidP="00774F7E">
      <w:pPr>
        <w:pStyle w:val="Heading1"/>
        <w:numPr>
          <w:ilvl w:val="1"/>
          <w:numId w:val="1"/>
        </w:numPr>
        <w:jc w:val="both"/>
        <w:rPr>
          <w:rFonts w:ascii="Arial" w:hAnsi="Arial" w:cs="Arial"/>
        </w:rPr>
      </w:pPr>
      <w:r>
        <w:rPr>
          <w:rFonts w:ascii="Arial" w:hAnsi="Arial" w:cs="Arial"/>
        </w:rPr>
        <w:t>The s</w:t>
      </w:r>
      <w:r w:rsidR="00902459">
        <w:rPr>
          <w:rFonts w:ascii="Arial" w:hAnsi="Arial" w:cs="Arial"/>
        </w:rPr>
        <w:t>tationary</w:t>
      </w:r>
      <w:r>
        <w:rPr>
          <w:rFonts w:ascii="Arial" w:hAnsi="Arial" w:cs="Arial"/>
        </w:rPr>
        <w:t xml:space="preserve"> and </w:t>
      </w:r>
      <w:r w:rsidR="001D7FD1">
        <w:rPr>
          <w:rFonts w:ascii="Arial" w:hAnsi="Arial" w:cs="Arial"/>
        </w:rPr>
        <w:t xml:space="preserve">rel-17 </w:t>
      </w:r>
      <w:r>
        <w:rPr>
          <w:rFonts w:ascii="Arial" w:hAnsi="Arial" w:cs="Arial"/>
        </w:rPr>
        <w:t xml:space="preserve">not-at-cell edge criteria for </w:t>
      </w:r>
      <w:r w:rsidR="001D7FD1">
        <w:rPr>
          <w:rFonts w:ascii="Arial" w:hAnsi="Arial" w:cs="Arial"/>
        </w:rPr>
        <w:t>IDLE/INACTIVE</w:t>
      </w:r>
      <w:r>
        <w:rPr>
          <w:rFonts w:ascii="Arial" w:hAnsi="Arial" w:cs="Arial"/>
        </w:rPr>
        <w:t xml:space="preserve"> mode</w:t>
      </w:r>
    </w:p>
    <w:p w14:paraId="2CE2A01C" w14:textId="0D7A7402" w:rsidR="00963E71" w:rsidRDefault="00311DCF" w:rsidP="00311DCF">
      <w:pPr>
        <w:jc w:val="both"/>
      </w:pPr>
      <w:r>
        <w:t xml:space="preserve">The stationary </w:t>
      </w:r>
      <w:r w:rsidR="00F92DDD">
        <w:t xml:space="preserve">criterion </w:t>
      </w:r>
      <w:r>
        <w:t xml:space="preserve">are new criteria for </w:t>
      </w:r>
      <w:proofErr w:type="spellStart"/>
      <w:r>
        <w:t>RedCap</w:t>
      </w:r>
      <w:proofErr w:type="spellEnd"/>
      <w:r>
        <w:t xml:space="preserve"> UEs in 5G NR Rel-17. Th</w:t>
      </w:r>
      <w:r w:rsidR="00774F7E">
        <w:t>is</w:t>
      </w:r>
      <w:r>
        <w:t xml:space="preserve"> new crite</w:t>
      </w:r>
      <w:r w:rsidR="00F92DDD">
        <w:t>rion</w:t>
      </w:r>
      <w:r>
        <w:t xml:space="preserve"> allow</w:t>
      </w:r>
      <w:r w:rsidR="00F92DDD">
        <w:t>s</w:t>
      </w:r>
      <w:r>
        <w:t xml:space="preserve"> the UEs </w:t>
      </w:r>
      <w:r w:rsidR="003215C2">
        <w:t>to</w:t>
      </w:r>
      <w:r>
        <w:t xml:space="preserve"> </w:t>
      </w:r>
      <w:r w:rsidR="003215C2">
        <w:t>improve the</w:t>
      </w:r>
      <w:r>
        <w:t xml:space="preserve"> power saving. Therefore, to achieve that, further DRX relaxation compared to the low mobility and not-at-cell edge criteria must be considered. Given that the relaxation factor used </w:t>
      </w:r>
      <w:r w:rsidR="003215C2">
        <w:t>for</w:t>
      </w:r>
      <w:r w:rsidR="003C1406">
        <w:t xml:space="preserve"> the low mobility</w:t>
      </w:r>
      <w:r w:rsidR="003215C2">
        <w:t xml:space="preserve"> criterion</w:t>
      </w:r>
      <w:r w:rsidR="003C1406">
        <w:t xml:space="preserve"> and</w:t>
      </w:r>
      <w:r w:rsidR="00795C82">
        <w:t xml:space="preserve"> rel-16</w:t>
      </w:r>
      <w:r w:rsidR="003C1406">
        <w:t xml:space="preserve"> not-at-cell edge </w:t>
      </w:r>
      <w:r w:rsidR="003215C2">
        <w:t xml:space="preserve">criterion </w:t>
      </w:r>
      <w:r>
        <w:t>is K1 = 3</w:t>
      </w:r>
      <w:r w:rsidR="00A865D9">
        <w:t xml:space="preserve"> </w:t>
      </w:r>
      <w:r w:rsidR="001D5F7C">
        <w:fldChar w:fldCharType="begin"/>
      </w:r>
      <w:r w:rsidR="001D5F7C">
        <w:instrText xml:space="preserve"> REF _Ref78876492 \r </w:instrText>
      </w:r>
      <w:r w:rsidR="001D5F7C">
        <w:fldChar w:fldCharType="separate"/>
      </w:r>
      <w:r w:rsidR="002433E6">
        <w:t>[3]</w:t>
      </w:r>
      <w:r w:rsidR="001D5F7C">
        <w:fldChar w:fldCharType="end"/>
      </w:r>
      <w:r>
        <w:t>, hence the new relaxation factor</w:t>
      </w:r>
      <w:r w:rsidR="00FE1A2A">
        <w:t xml:space="preserve"> (J2) </w:t>
      </w:r>
      <w:r>
        <w:t>for the stationary</w:t>
      </w:r>
      <w:r w:rsidR="00FE1A2A">
        <w:t xml:space="preserve"> criterion</w:t>
      </w:r>
      <w:r>
        <w:t xml:space="preserve"> must be larger than </w:t>
      </w:r>
      <w:r w:rsidR="006B1E30">
        <w:t xml:space="preserve">3 </w:t>
      </w:r>
      <w:r>
        <w:t>(</w:t>
      </w:r>
      <w:proofErr w:type="gramStart"/>
      <w:r>
        <w:t>i.e.</w:t>
      </w:r>
      <w:proofErr w:type="gramEnd"/>
      <w:r>
        <w:t xml:space="preserve"> J2 &gt; K1)</w:t>
      </w:r>
      <w:r w:rsidR="002433E6">
        <w:t xml:space="preserve"> and it should be equal to J2 = 5</w:t>
      </w:r>
      <w:r>
        <w:t xml:space="preserve">. </w:t>
      </w:r>
    </w:p>
    <w:p w14:paraId="0D251A7B" w14:textId="0DBB0366" w:rsidR="000448AD" w:rsidRPr="000448AD" w:rsidRDefault="00CA2B5C" w:rsidP="00311DCF">
      <w:pPr>
        <w:pStyle w:val="ListParagraph"/>
        <w:numPr>
          <w:ilvl w:val="0"/>
          <w:numId w:val="19"/>
        </w:numPr>
        <w:spacing w:after="180"/>
        <w:contextualSpacing w:val="0"/>
        <w:jc w:val="both"/>
        <w:rPr>
          <w:rFonts w:ascii="Times New Roman" w:hAnsi="Times New Roman" w:cs="Times New Roman"/>
          <w:sz w:val="20"/>
          <w:szCs w:val="20"/>
        </w:rPr>
      </w:pPr>
      <w:bookmarkStart w:id="0" w:name="_Ref78923259"/>
      <w:r>
        <w:rPr>
          <w:rFonts w:cstheme="minorHAnsi"/>
          <w:b/>
          <w:lang w:eastAsia="ko-KR"/>
        </w:rPr>
        <w:t>Support a new relaxation factor</w:t>
      </w:r>
      <w:r w:rsidR="00F04178">
        <w:rPr>
          <w:rFonts w:cstheme="minorHAnsi"/>
          <w:b/>
          <w:lang w:eastAsia="ko-KR"/>
        </w:rPr>
        <w:t xml:space="preserve"> (J2)</w:t>
      </w:r>
      <w:r>
        <w:rPr>
          <w:rFonts w:cstheme="minorHAnsi"/>
          <w:b/>
          <w:lang w:eastAsia="ko-KR"/>
        </w:rPr>
        <w:t xml:space="preserve"> </w:t>
      </w:r>
      <w:r w:rsidR="00492276">
        <w:rPr>
          <w:rFonts w:cstheme="minorHAnsi"/>
          <w:b/>
          <w:lang w:eastAsia="ko-KR"/>
        </w:rPr>
        <w:t xml:space="preserve">to be used in the DRX cycles requirements </w:t>
      </w:r>
      <w:r>
        <w:rPr>
          <w:rFonts w:cstheme="minorHAnsi"/>
          <w:b/>
          <w:lang w:eastAsia="ko-KR"/>
        </w:rPr>
        <w:t xml:space="preserve">for </w:t>
      </w:r>
      <w:r w:rsidR="00492276">
        <w:rPr>
          <w:rFonts w:cstheme="minorHAnsi"/>
          <w:b/>
          <w:lang w:eastAsia="ko-KR"/>
        </w:rPr>
        <w:t xml:space="preserve">the </w:t>
      </w:r>
      <w:r>
        <w:rPr>
          <w:rFonts w:cstheme="minorHAnsi"/>
          <w:b/>
          <w:lang w:eastAsia="ko-KR"/>
        </w:rPr>
        <w:t>stationary criterion</w:t>
      </w:r>
      <w:r w:rsidR="00795C82">
        <w:rPr>
          <w:rFonts w:cstheme="minorHAnsi"/>
          <w:b/>
          <w:lang w:eastAsia="ko-KR"/>
        </w:rPr>
        <w:t xml:space="preserve"> and r</w:t>
      </w:r>
      <w:r w:rsidR="00F04178">
        <w:rPr>
          <w:rFonts w:cstheme="minorHAnsi"/>
          <w:b/>
          <w:lang w:eastAsia="ko-KR"/>
        </w:rPr>
        <w:t>el-17 not-at-cell edge criterion</w:t>
      </w:r>
      <w:r w:rsidR="00A24003">
        <w:rPr>
          <w:rFonts w:cstheme="minorHAnsi"/>
          <w:b/>
          <w:lang w:eastAsia="ko-KR"/>
        </w:rPr>
        <w:t xml:space="preserve"> in IDLE/INACTIVE mode</w:t>
      </w:r>
      <w:r w:rsidR="00F04178">
        <w:rPr>
          <w:rFonts w:cstheme="minorHAnsi"/>
          <w:b/>
          <w:lang w:eastAsia="ko-KR"/>
        </w:rPr>
        <w:t>, where J2 &gt; K1</w:t>
      </w:r>
      <w:r w:rsidR="002433E6">
        <w:rPr>
          <w:rFonts w:cstheme="minorHAnsi"/>
          <w:b/>
          <w:lang w:eastAsia="ko-KR"/>
        </w:rPr>
        <w:t>, J2 = 5</w:t>
      </w:r>
      <w:r>
        <w:rPr>
          <w:rFonts w:cstheme="minorHAnsi"/>
          <w:b/>
          <w:lang w:eastAsia="ko-KR"/>
        </w:rPr>
        <w:t>.</w:t>
      </w:r>
      <w:bookmarkEnd w:id="0"/>
      <w:r w:rsidR="00F86DDE">
        <w:rPr>
          <w:rFonts w:cstheme="minorHAnsi"/>
          <w:b/>
          <w:lang w:eastAsia="ko-KR"/>
        </w:rPr>
        <w:t xml:space="preserve"> </w:t>
      </w:r>
    </w:p>
    <w:p w14:paraId="63759F06" w14:textId="77777777" w:rsidR="000448AD" w:rsidRPr="00AE2F46" w:rsidRDefault="000448AD" w:rsidP="000448AD">
      <w:pPr>
        <w:pStyle w:val="ListParagraph"/>
        <w:numPr>
          <w:ilvl w:val="0"/>
          <w:numId w:val="19"/>
        </w:numPr>
        <w:spacing w:after="180"/>
        <w:contextualSpacing w:val="0"/>
        <w:jc w:val="both"/>
        <w:rPr>
          <w:rFonts w:ascii="Times New Roman" w:hAnsi="Times New Roman" w:cs="Times New Roman"/>
          <w:sz w:val="20"/>
          <w:szCs w:val="20"/>
        </w:rPr>
      </w:pPr>
      <w:bookmarkStart w:id="1" w:name="_Ref85815400"/>
      <w:r>
        <w:rPr>
          <w:rFonts w:cstheme="minorHAnsi"/>
          <w:b/>
          <w:lang w:eastAsia="ko-KR"/>
        </w:rPr>
        <w:t>The DRX cycle requirements for</w:t>
      </w:r>
      <w:r w:rsidRPr="00AE2F46">
        <w:rPr>
          <w:rFonts w:cstheme="minorHAnsi"/>
          <w:b/>
          <w:lang w:eastAsia="ko-KR"/>
        </w:rPr>
        <w:t xml:space="preserve"> </w:t>
      </w:r>
      <w:proofErr w:type="spellStart"/>
      <w:proofErr w:type="gramStart"/>
      <w:r w:rsidRPr="001316C7">
        <w:rPr>
          <w:rFonts w:cstheme="minorHAnsi"/>
          <w:b/>
          <w:lang w:eastAsia="ko-KR"/>
        </w:rPr>
        <w:t>T</w:t>
      </w:r>
      <w:r w:rsidRPr="001316C7">
        <w:rPr>
          <w:rFonts w:cstheme="minorHAnsi"/>
          <w:b/>
          <w:vertAlign w:val="subscript"/>
          <w:lang w:eastAsia="ko-KR"/>
        </w:rPr>
        <w:t>detect,NR</w:t>
      </w:r>
      <w:proofErr w:type="gramEnd"/>
      <w:r w:rsidRPr="001316C7">
        <w:rPr>
          <w:rFonts w:cstheme="minorHAnsi"/>
          <w:b/>
          <w:vertAlign w:val="subscript"/>
          <w:lang w:eastAsia="ko-KR"/>
        </w:rPr>
        <w:t>_Intra</w:t>
      </w:r>
      <w:proofErr w:type="spellEnd"/>
      <w:r w:rsidRPr="001316C7">
        <w:rPr>
          <w:rFonts w:cstheme="minorHAnsi"/>
          <w:b/>
          <w:vertAlign w:val="subscript"/>
          <w:lang w:eastAsia="ko-KR"/>
        </w:rPr>
        <w:t>,</w:t>
      </w:r>
      <w:r w:rsidRPr="001316C7">
        <w:rPr>
          <w:rFonts w:cstheme="minorHAnsi"/>
          <w:b/>
          <w:lang w:eastAsia="ko-KR"/>
        </w:rPr>
        <w:t xml:space="preserve"> </w:t>
      </w:r>
      <w:proofErr w:type="spellStart"/>
      <w:r w:rsidRPr="001316C7">
        <w:rPr>
          <w:rFonts w:cstheme="minorHAnsi"/>
          <w:b/>
          <w:lang w:eastAsia="ko-KR"/>
        </w:rPr>
        <w:t>T</w:t>
      </w:r>
      <w:r w:rsidRPr="001316C7">
        <w:rPr>
          <w:rFonts w:cstheme="minorHAnsi"/>
          <w:b/>
          <w:vertAlign w:val="subscript"/>
          <w:lang w:eastAsia="ko-KR"/>
        </w:rPr>
        <w:t>measure,NR_Intra</w:t>
      </w:r>
      <w:proofErr w:type="spellEnd"/>
      <w:r w:rsidRPr="001316C7">
        <w:rPr>
          <w:rFonts w:cstheme="minorHAnsi"/>
          <w:b/>
          <w:lang w:eastAsia="ko-KR"/>
        </w:rPr>
        <w:t xml:space="preserve"> and </w:t>
      </w:r>
      <w:proofErr w:type="spellStart"/>
      <w:r w:rsidRPr="001316C7">
        <w:rPr>
          <w:rFonts w:cstheme="minorHAnsi"/>
          <w:b/>
          <w:lang w:eastAsia="ko-KR"/>
        </w:rPr>
        <w:t>T</w:t>
      </w:r>
      <w:r w:rsidRPr="001316C7">
        <w:rPr>
          <w:rFonts w:cstheme="minorHAnsi"/>
          <w:b/>
          <w:vertAlign w:val="subscript"/>
          <w:lang w:eastAsia="ko-KR"/>
        </w:rPr>
        <w:t>evaluate,NR_Intra</w:t>
      </w:r>
      <w:proofErr w:type="spellEnd"/>
      <w:r>
        <w:rPr>
          <w:rFonts w:cstheme="minorHAnsi"/>
          <w:b/>
          <w:lang w:eastAsia="ko-KR"/>
        </w:rPr>
        <w:t xml:space="preserve"> for </w:t>
      </w:r>
      <w:r>
        <w:rPr>
          <w:rFonts w:cstheme="minorHAnsi"/>
          <w:b/>
          <w:color w:val="0070C0"/>
          <w:lang w:eastAsia="ko-KR"/>
        </w:rPr>
        <w:t>the stationary</w:t>
      </w:r>
      <w:r>
        <w:rPr>
          <w:rFonts w:cstheme="minorHAnsi"/>
          <w:b/>
          <w:lang w:eastAsia="ko-KR"/>
        </w:rPr>
        <w:t xml:space="preserve"> in intra-frequency, inter-frequency and inter-RAT are the following:</w:t>
      </w:r>
      <w:bookmarkEnd w:id="1"/>
    </w:p>
    <w:p w14:paraId="326287D1"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_Intra</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sidR="00DB131D">
        <w:rPr>
          <w:rFonts w:asciiTheme="minorHAnsi" w:hAnsiTheme="minorHAnsi" w:cstheme="minorHAnsi"/>
        </w:rPr>
        <w:t>(DRX_INACTIVE)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0448AD" w:rsidRPr="00885F53" w14:paraId="75DEB2E4" w14:textId="77777777" w:rsidTr="00A7147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012037" w14:textId="77777777" w:rsidR="000448AD" w:rsidRPr="00885F53" w:rsidRDefault="000448AD"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3D95CE" w14:textId="77777777" w:rsidR="000448AD" w:rsidRPr="00885F53" w:rsidRDefault="000448AD" w:rsidP="00A7147C">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A8BFAD" w14:textId="77777777" w:rsidR="000448AD" w:rsidRPr="00885F53" w:rsidRDefault="000448AD" w:rsidP="00A7147C">
            <w:pPr>
              <w:pStyle w:val="TAH"/>
            </w:pP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CE2065" w14:textId="77777777" w:rsidR="000448AD" w:rsidRPr="00885F53" w:rsidRDefault="000448AD" w:rsidP="00A7147C">
            <w:pPr>
              <w:pStyle w:val="TAH"/>
            </w:pPr>
            <w:proofErr w:type="spellStart"/>
            <w:proofErr w:type="gramStart"/>
            <w:r w:rsidRPr="00885F53">
              <w:t>T</w:t>
            </w:r>
            <w:r w:rsidRPr="00885F53">
              <w:rPr>
                <w:vertAlign w:val="subscript"/>
              </w:rPr>
              <w:t>measure,NR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BDA6A5" w14:textId="77777777" w:rsidR="000448AD" w:rsidRPr="00885F53" w:rsidRDefault="000448AD" w:rsidP="00A7147C">
            <w:pPr>
              <w:pStyle w:val="TAH"/>
              <w:rPr>
                <w:vertAlign w:val="subscript"/>
              </w:rPr>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roofErr w:type="spellEnd"/>
          </w:p>
          <w:p w14:paraId="74AEED9E" w14:textId="77777777" w:rsidR="000448AD" w:rsidRPr="00885F53" w:rsidRDefault="000448AD" w:rsidP="00A7147C">
            <w:pPr>
              <w:pStyle w:val="TAH"/>
            </w:pPr>
            <w:r w:rsidRPr="00885F53">
              <w:t>[s] (number of DRX cycles)</w:t>
            </w:r>
          </w:p>
        </w:tc>
      </w:tr>
      <w:tr w:rsidR="000448AD" w:rsidRPr="00885F53" w14:paraId="6D6C7189" w14:textId="77777777" w:rsidTr="00A7147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81D5A0" w14:textId="77777777" w:rsidR="000448AD" w:rsidRPr="00885F53" w:rsidRDefault="000448AD"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ED649E" w14:textId="77777777" w:rsidR="000448AD" w:rsidRPr="00885F53" w:rsidRDefault="000448AD"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439E73A" w14:textId="77777777" w:rsidR="000448AD" w:rsidRPr="00885F53" w:rsidRDefault="000448AD" w:rsidP="00A7147C">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87024" w14:textId="77777777" w:rsidR="000448AD" w:rsidRPr="00885F53" w:rsidRDefault="000448AD"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E746" w14:textId="77777777" w:rsidR="000448AD" w:rsidRPr="00885F53" w:rsidRDefault="000448AD"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4C3C" w14:textId="77777777" w:rsidR="000448AD" w:rsidRPr="00885F53" w:rsidRDefault="000448AD" w:rsidP="00A7147C">
            <w:pPr>
              <w:pStyle w:val="TAH"/>
            </w:pPr>
          </w:p>
        </w:tc>
      </w:tr>
      <w:tr w:rsidR="000448AD" w:rsidRPr="00EA7096" w14:paraId="19BB6A1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C8981" w14:textId="77777777" w:rsidR="000448AD" w:rsidRPr="00885F53" w:rsidRDefault="000448AD"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7441A11" w14:textId="77777777" w:rsidR="000448AD" w:rsidRPr="00885F53" w:rsidRDefault="000448AD"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AA8CFEC" w14:textId="77777777" w:rsidR="000448AD" w:rsidRPr="00885F53" w:rsidRDefault="000448AD"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93D7118" w14:textId="77777777" w:rsidR="000448AD" w:rsidRPr="00950DA1" w:rsidRDefault="000448AD" w:rsidP="00A7147C">
            <w:pPr>
              <w:pStyle w:val="TAC"/>
              <w:rPr>
                <w:lang w:val="sv-SE"/>
              </w:rPr>
            </w:pPr>
            <w:r w:rsidRPr="00950DA1">
              <w:rPr>
                <w:lang w:val="sv-SE"/>
              </w:rPr>
              <w:t xml:space="preserve">11.52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(36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286FD2" w14:textId="77777777" w:rsidR="000448AD" w:rsidRPr="00950DA1" w:rsidRDefault="000448AD" w:rsidP="00A7147C">
            <w:pPr>
              <w:pStyle w:val="TAC"/>
              <w:rPr>
                <w:lang w:val="sv-SE"/>
              </w:rPr>
            </w:pPr>
            <w:r w:rsidRPr="00950DA1">
              <w:rPr>
                <w:lang w:val="sv-SE"/>
              </w:rPr>
              <w:t xml:space="preserve">1.28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(4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56BDC8" w14:textId="77777777" w:rsidR="000448AD" w:rsidRPr="00950DA1" w:rsidRDefault="000448AD" w:rsidP="00A7147C">
            <w:pPr>
              <w:pStyle w:val="TAC"/>
              <w:rPr>
                <w:lang w:val="sv-SE"/>
              </w:rPr>
            </w:pPr>
            <w:r w:rsidRPr="00950DA1">
              <w:rPr>
                <w:lang w:val="sv-SE"/>
              </w:rPr>
              <w:t xml:space="preserve">5.12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(16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r>
      <w:tr w:rsidR="000448AD" w:rsidRPr="00885F53" w14:paraId="61B8C9B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E2A6D0" w14:textId="77777777" w:rsidR="000448AD" w:rsidRPr="00885F53" w:rsidRDefault="000448AD" w:rsidP="00A7147C">
            <w:pPr>
              <w:pStyle w:val="TAC"/>
            </w:pPr>
            <w:r w:rsidRPr="00885F53">
              <w:t>0.64</w:t>
            </w:r>
          </w:p>
        </w:tc>
        <w:tc>
          <w:tcPr>
            <w:tcW w:w="0" w:type="auto"/>
            <w:tcBorders>
              <w:top w:val="nil"/>
              <w:left w:val="single" w:sz="4" w:space="0" w:color="auto"/>
              <w:bottom w:val="nil"/>
              <w:right w:val="single" w:sz="4" w:space="0" w:color="auto"/>
            </w:tcBorders>
            <w:hideMark/>
          </w:tcPr>
          <w:p w14:paraId="23264FF5"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D62E0B" w14:textId="77777777" w:rsidR="000448AD" w:rsidRPr="00885F53" w:rsidRDefault="000448AD"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6B10CC7" w14:textId="77777777" w:rsidR="000448AD" w:rsidRPr="00885F53" w:rsidRDefault="000448AD" w:rsidP="00A7147C">
            <w:pPr>
              <w:pStyle w:val="TAC"/>
            </w:pPr>
            <w:r w:rsidRPr="00885F53">
              <w:t>17.92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143EB48" w14:textId="77777777" w:rsidR="000448AD" w:rsidRPr="00885F53" w:rsidRDefault="000448AD" w:rsidP="00A7147C">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A623D0" w14:textId="77777777" w:rsidR="000448AD" w:rsidRPr="00885F53" w:rsidRDefault="000448AD" w:rsidP="00A7147C">
            <w:pPr>
              <w:pStyle w:val="TAC"/>
            </w:pPr>
            <w:r w:rsidRPr="00885F53">
              <w:t>5.12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F86DDE">
              <w:rPr>
                <w:rFonts w:cs="Arial"/>
                <w:color w:val="00B050"/>
                <w:lang w:val="sv-SE"/>
              </w:rPr>
              <w:t xml:space="preserve"> x J</w:t>
            </w:r>
            <w:r>
              <w:rPr>
                <w:rFonts w:cs="Arial"/>
                <w:color w:val="00B050"/>
                <w:lang w:val="sv-SE"/>
              </w:rPr>
              <w:t>2</w:t>
            </w:r>
            <w:r w:rsidRPr="00885F53">
              <w:t>)</w:t>
            </w:r>
          </w:p>
        </w:tc>
      </w:tr>
      <w:tr w:rsidR="000448AD" w:rsidRPr="00885F53" w14:paraId="31E8110F"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203613" w14:textId="77777777" w:rsidR="000448AD" w:rsidRPr="00885F53" w:rsidRDefault="000448AD" w:rsidP="00A7147C">
            <w:pPr>
              <w:pStyle w:val="TAC"/>
            </w:pPr>
            <w:r w:rsidRPr="00885F53">
              <w:t>1.28</w:t>
            </w:r>
          </w:p>
        </w:tc>
        <w:tc>
          <w:tcPr>
            <w:tcW w:w="0" w:type="auto"/>
            <w:tcBorders>
              <w:top w:val="nil"/>
              <w:left w:val="single" w:sz="4" w:space="0" w:color="auto"/>
              <w:bottom w:val="nil"/>
              <w:right w:val="single" w:sz="4" w:space="0" w:color="auto"/>
            </w:tcBorders>
            <w:hideMark/>
          </w:tcPr>
          <w:p w14:paraId="33C72549"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EE25B3" w14:textId="77777777" w:rsidR="000448AD" w:rsidRPr="00885F53" w:rsidRDefault="000448AD"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0294F78" w14:textId="77777777" w:rsidR="000448AD" w:rsidRPr="00885F53" w:rsidRDefault="000448AD" w:rsidP="00A7147C">
            <w:pPr>
              <w:pStyle w:val="TAC"/>
            </w:pPr>
            <w:r w:rsidRPr="00885F53">
              <w:t>32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7F3E06">
              <w:rPr>
                <w:rFonts w:cs="Arial"/>
                <w:color w:val="ED7D31" w:themeColor="accent2"/>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DA89C9" w14:textId="77777777" w:rsidR="000448AD" w:rsidRPr="00885F53" w:rsidRDefault="000448AD" w:rsidP="00A7147C">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E499AB" w14:textId="77777777" w:rsidR="000448AD" w:rsidRPr="00885F53" w:rsidRDefault="000448AD" w:rsidP="00A7147C">
            <w:pPr>
              <w:pStyle w:val="TAC"/>
            </w:pPr>
            <w:r w:rsidRPr="00885F53">
              <w:t>6.4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0448AD" w:rsidRPr="00885F53" w14:paraId="254E3B6F"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3416B" w14:textId="77777777" w:rsidR="000448AD" w:rsidRPr="00885F53" w:rsidRDefault="000448AD"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F517EF6"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807C15" w14:textId="77777777" w:rsidR="000448AD" w:rsidRPr="00885F53" w:rsidRDefault="000448AD" w:rsidP="00A7147C">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60250DDD" w14:textId="77777777" w:rsidR="000448AD" w:rsidRPr="00885F53" w:rsidRDefault="000448AD" w:rsidP="00A7147C">
            <w:pPr>
              <w:pStyle w:val="TAC"/>
            </w:pPr>
            <w:r w:rsidRPr="00885F53">
              <w:rPr>
                <w:rFonts w:cs="Arial"/>
              </w:rPr>
              <w:t>58.88</w:t>
            </w:r>
            <w:r w:rsidRPr="00885F53">
              <w:t xml:space="preserve">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91C822" w14:textId="77777777" w:rsidR="000448AD" w:rsidRPr="00885F53" w:rsidRDefault="000448AD" w:rsidP="00A7147C">
            <w:pPr>
              <w:pStyle w:val="TAC"/>
            </w:pPr>
            <w:r w:rsidRPr="00885F53">
              <w:t>2.56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F86DDE">
              <w:rPr>
                <w:rFonts w:cs="Arial"/>
                <w:color w:val="00B050"/>
                <w:lang w:val="sv-SE"/>
              </w:rPr>
              <w:t xml:space="preserve"> 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76298" w14:textId="77777777" w:rsidR="000448AD" w:rsidRPr="00885F53" w:rsidRDefault="000448AD" w:rsidP="00A7147C">
            <w:pPr>
              <w:pStyle w:val="TAC"/>
            </w:pPr>
            <w:r w:rsidRPr="00885F53">
              <w:t>7.68 x N1</w:t>
            </w:r>
            <w:r w:rsidRPr="00F86DDE">
              <w:rPr>
                <w:rFonts w:cs="Arial"/>
                <w:color w:val="00B050"/>
                <w:lang w:val="sv-SE"/>
              </w:rPr>
              <w:t xml:space="preserve"> x J</w:t>
            </w:r>
            <w:r>
              <w:rPr>
                <w:rFonts w:cs="Arial"/>
                <w:color w:val="00B050"/>
                <w:lang w:val="sv-SE"/>
              </w:rPr>
              <w:t>2</w:t>
            </w:r>
            <w:r w:rsidRPr="00F86DDE">
              <w:rPr>
                <w:lang w:val="sv-SE"/>
              </w:rPr>
              <w:t xml:space="preserve"> </w:t>
            </w:r>
            <w:r w:rsidRPr="00885F53">
              <w:t>(3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0448AD" w:rsidRPr="00885F53" w14:paraId="0179C3CB"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4ADF79" w14:textId="77777777" w:rsidR="000448AD" w:rsidRPr="00885F53" w:rsidRDefault="000448AD" w:rsidP="00A7147C">
            <w:pPr>
              <w:pStyle w:val="TAN"/>
              <w:rPr>
                <w:snapToGrid w:val="0"/>
              </w:rPr>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646C101A" w14:textId="77777777" w:rsidR="000448AD" w:rsidRPr="007D632B" w:rsidRDefault="000448AD" w:rsidP="00A7147C">
            <w:pPr>
              <w:pStyle w:val="TAN"/>
              <w:rPr>
                <w:snapToGrid w:val="0"/>
              </w:rPr>
            </w:pPr>
            <w:r w:rsidRPr="00885F53">
              <w:rPr>
                <w:snapToGrid w:val="0"/>
              </w:rPr>
              <w:t>Note 2:</w:t>
            </w:r>
            <w:r w:rsidRPr="00885F53">
              <w:tab/>
            </w:r>
            <w:r w:rsidRPr="00885F53">
              <w:rPr>
                <w:snapToGrid w:val="0"/>
              </w:rPr>
              <w:t xml:space="preserve">M2 = 1.5 if SMTC </w:t>
            </w:r>
            <w:r w:rsidRPr="00C83CA1">
              <w:rPr>
                <w:snapToGrid w:val="0"/>
              </w:rPr>
              <w:t>periodicity</w:t>
            </w:r>
            <w:r w:rsidRPr="00EF59D1">
              <w:t xml:space="preserve"> </w:t>
            </w:r>
            <w:r w:rsidRPr="00EF59D1">
              <w:rPr>
                <w:snapToGrid w:val="0"/>
              </w:rPr>
              <w:t xml:space="preserve">of measured intra-frequency cell &gt; 20 </w:t>
            </w:r>
            <w:proofErr w:type="spellStart"/>
            <w:r w:rsidRPr="00EF59D1">
              <w:rPr>
                <w:snapToGrid w:val="0"/>
              </w:rPr>
              <w:t>ms</w:t>
            </w:r>
            <w:proofErr w:type="spellEnd"/>
            <w:r w:rsidRPr="00EF59D1">
              <w:rPr>
                <w:snapToGrid w:val="0"/>
              </w:rPr>
              <w:t>; otherwise M2=1.</w:t>
            </w:r>
          </w:p>
          <w:p w14:paraId="20B2ABE9" w14:textId="77777777" w:rsidR="000448AD" w:rsidRPr="00885F53" w:rsidRDefault="000448AD" w:rsidP="00A7147C">
            <w:pPr>
              <w:pStyle w:val="TAN"/>
            </w:pPr>
            <w:r w:rsidRPr="000448AD">
              <w:rPr>
                <w:snapToGrid w:val="0"/>
                <w:color w:val="00B050"/>
              </w:rPr>
              <w:t>Note 3:</w:t>
            </w:r>
            <w:r w:rsidRPr="000448AD">
              <w:rPr>
                <w:color w:val="00B050"/>
              </w:rPr>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 xml:space="preserve"> criterion.</w:t>
            </w:r>
          </w:p>
        </w:tc>
      </w:tr>
    </w:tbl>
    <w:p w14:paraId="3758F46D" w14:textId="77777777" w:rsidR="000448AD" w:rsidRDefault="000448AD" w:rsidP="000448AD">
      <w:pPr>
        <w:pStyle w:val="TH"/>
        <w:jc w:val="left"/>
        <w:rPr>
          <w:rFonts w:asciiTheme="minorHAnsi" w:hAnsiTheme="minorHAnsi" w:cstheme="minorHAnsi"/>
        </w:rPr>
      </w:pPr>
    </w:p>
    <w:p w14:paraId="6AA5BD7B"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_Inter</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sidR="00DB131D">
        <w:rPr>
          <w:rFonts w:asciiTheme="minorHAnsi" w:hAnsiTheme="minorHAnsi" w:cstheme="minorHAnsi"/>
        </w:rPr>
        <w:t>(DRX_INACTIVE)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0448AD" w:rsidRPr="00885F53" w14:paraId="54AA0DE4" w14:textId="77777777" w:rsidTr="00A7147C">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736312B7" w14:textId="77777777" w:rsidR="000448AD" w:rsidRPr="00885F53" w:rsidRDefault="000448AD"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AD1DA10" w14:textId="77777777" w:rsidR="000448AD" w:rsidRPr="00885F53" w:rsidRDefault="000448AD" w:rsidP="00A7147C">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1FA75ABA" w14:textId="77777777" w:rsidR="000448AD" w:rsidRPr="00885F53" w:rsidRDefault="000448AD" w:rsidP="00A7147C">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72504CE9" w14:textId="77777777" w:rsidR="000448AD" w:rsidRPr="00885F53" w:rsidRDefault="000448AD" w:rsidP="00A7147C">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DA38175" w14:textId="77777777" w:rsidR="000448AD" w:rsidRPr="00885F53" w:rsidRDefault="000448AD" w:rsidP="00A7147C">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proofErr w:type="spellEnd"/>
            <w:r w:rsidRPr="00885F53">
              <w:rPr>
                <w:rFonts w:cs="Arial"/>
              </w:rPr>
              <w:t xml:space="preserve"> </w:t>
            </w:r>
            <w:r w:rsidRPr="00885F53">
              <w:t>[s] (number of DRX cycles)</w:t>
            </w:r>
          </w:p>
        </w:tc>
      </w:tr>
      <w:tr w:rsidR="000448AD" w:rsidRPr="00885F53" w14:paraId="150F761F" w14:textId="77777777" w:rsidTr="00A7147C">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E3BA00" w14:textId="77777777" w:rsidR="000448AD" w:rsidRPr="00885F53" w:rsidRDefault="000448AD"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D634122" w14:textId="77777777" w:rsidR="000448AD" w:rsidRPr="00885F53" w:rsidRDefault="000448AD"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3C6727E" w14:textId="77777777" w:rsidR="000448AD" w:rsidRPr="00885F53" w:rsidRDefault="000448AD" w:rsidP="00A7147C">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232E00" w14:textId="77777777" w:rsidR="000448AD" w:rsidRPr="00885F53" w:rsidRDefault="000448AD" w:rsidP="00A7147C">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A8BB3A" w14:textId="77777777" w:rsidR="000448AD" w:rsidRPr="00885F53" w:rsidRDefault="000448AD" w:rsidP="00A7147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23520B" w14:textId="77777777" w:rsidR="000448AD" w:rsidRPr="00885F53" w:rsidRDefault="000448AD" w:rsidP="00A7147C">
            <w:pPr>
              <w:pStyle w:val="TAH"/>
            </w:pPr>
          </w:p>
        </w:tc>
      </w:tr>
      <w:tr w:rsidR="000448AD" w:rsidRPr="00EA7096" w14:paraId="5B8C9101"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333C23" w14:textId="77777777" w:rsidR="000448AD" w:rsidRPr="00885F53" w:rsidRDefault="000448AD"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196B906" w14:textId="77777777" w:rsidR="000448AD" w:rsidRPr="00885F53" w:rsidRDefault="000448AD"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E44D866" w14:textId="77777777" w:rsidR="000448AD" w:rsidRPr="00885F53" w:rsidRDefault="000448AD"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22E83E5" w14:textId="77777777" w:rsidR="000448AD" w:rsidRPr="00F52E47" w:rsidRDefault="000448AD" w:rsidP="00A7147C">
            <w:pPr>
              <w:pStyle w:val="TAC"/>
              <w:rPr>
                <w:lang w:val="sv-SE"/>
              </w:rPr>
            </w:pPr>
            <w:r w:rsidRPr="00F52E47">
              <w:rPr>
                <w:lang w:val="sv-SE"/>
              </w:rPr>
              <w:t xml:space="preserve">11.52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(36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86A811" w14:textId="77777777" w:rsidR="000448AD" w:rsidRPr="00F52E47" w:rsidRDefault="000448AD" w:rsidP="00A7147C">
            <w:pPr>
              <w:pStyle w:val="TAC"/>
              <w:rPr>
                <w:lang w:val="sv-SE"/>
              </w:rPr>
            </w:pPr>
            <w:r w:rsidRPr="00F52E47">
              <w:rPr>
                <w:lang w:val="sv-SE"/>
              </w:rPr>
              <w:t xml:space="preserve">1.28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(4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EA7B64" w14:textId="77777777" w:rsidR="000448AD" w:rsidRPr="00F52E47" w:rsidRDefault="000448AD" w:rsidP="00A7147C">
            <w:pPr>
              <w:pStyle w:val="TAC"/>
              <w:rPr>
                <w:lang w:val="sv-SE"/>
              </w:rPr>
            </w:pPr>
            <w:r w:rsidRPr="00F52E47">
              <w:rPr>
                <w:lang w:val="sv-SE"/>
              </w:rPr>
              <w:t xml:space="preserve">5.12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(16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r>
      <w:tr w:rsidR="000448AD" w:rsidRPr="00885F53" w14:paraId="05BC18D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3BFDC" w14:textId="77777777" w:rsidR="000448AD" w:rsidRPr="00885F53" w:rsidRDefault="000448AD" w:rsidP="00A7147C">
            <w:pPr>
              <w:pStyle w:val="TAC"/>
            </w:pPr>
            <w:r w:rsidRPr="00885F53">
              <w:t>0.64</w:t>
            </w:r>
          </w:p>
        </w:tc>
        <w:tc>
          <w:tcPr>
            <w:tcW w:w="0" w:type="auto"/>
            <w:tcBorders>
              <w:top w:val="nil"/>
              <w:left w:val="single" w:sz="4" w:space="0" w:color="auto"/>
              <w:bottom w:val="nil"/>
              <w:right w:val="single" w:sz="4" w:space="0" w:color="auto"/>
            </w:tcBorders>
            <w:hideMark/>
          </w:tcPr>
          <w:p w14:paraId="3704355C"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FED7A" w14:textId="77777777" w:rsidR="000448AD" w:rsidRPr="00885F53" w:rsidRDefault="000448AD"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1C6401B" w14:textId="77777777" w:rsidR="000448AD" w:rsidRPr="00885F53" w:rsidRDefault="000448AD" w:rsidP="00A7147C">
            <w:pPr>
              <w:pStyle w:val="TAC"/>
            </w:pPr>
            <w:r w:rsidRPr="00885F53">
              <w:t>17.92x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961D07" w14:textId="77777777" w:rsidR="000448AD" w:rsidRPr="00885F53" w:rsidRDefault="000448AD" w:rsidP="00A7147C">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E491DA" w14:textId="77777777" w:rsidR="000448AD" w:rsidRPr="00885F53" w:rsidRDefault="000448AD" w:rsidP="00A7147C">
            <w:pPr>
              <w:pStyle w:val="TAC"/>
            </w:pPr>
            <w:r w:rsidRPr="00885F53">
              <w:t>5.12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0448AD" w:rsidRPr="00885F53" w14:paraId="56C3D8B9"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128066" w14:textId="77777777" w:rsidR="000448AD" w:rsidRPr="00885F53" w:rsidRDefault="000448AD" w:rsidP="00A7147C">
            <w:pPr>
              <w:pStyle w:val="TAC"/>
            </w:pPr>
            <w:r w:rsidRPr="00885F53">
              <w:t>1.28</w:t>
            </w:r>
          </w:p>
        </w:tc>
        <w:tc>
          <w:tcPr>
            <w:tcW w:w="0" w:type="auto"/>
            <w:tcBorders>
              <w:top w:val="nil"/>
              <w:left w:val="single" w:sz="4" w:space="0" w:color="auto"/>
              <w:bottom w:val="nil"/>
              <w:right w:val="single" w:sz="4" w:space="0" w:color="auto"/>
            </w:tcBorders>
            <w:hideMark/>
          </w:tcPr>
          <w:p w14:paraId="0CD47FAE"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32F9A5" w14:textId="77777777" w:rsidR="000448AD" w:rsidRPr="00885F53" w:rsidRDefault="000448AD"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1A01B0F" w14:textId="77777777" w:rsidR="000448AD" w:rsidRPr="00885F53" w:rsidRDefault="000448AD" w:rsidP="00A7147C">
            <w:pPr>
              <w:pStyle w:val="TAC"/>
            </w:pPr>
            <w:r w:rsidRPr="00885F53">
              <w:t>32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3B12C6" w14:textId="77777777" w:rsidR="000448AD" w:rsidRPr="00885F53" w:rsidRDefault="000448AD" w:rsidP="00A7147C">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4C0760" w14:textId="77777777" w:rsidR="000448AD" w:rsidRPr="00885F53" w:rsidRDefault="000448AD" w:rsidP="00A7147C">
            <w:pPr>
              <w:pStyle w:val="TAC"/>
            </w:pPr>
            <w:r w:rsidRPr="00885F53">
              <w:t>6.4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0448AD" w:rsidRPr="00885F53" w14:paraId="1C075DF7"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E0BCC" w14:textId="77777777" w:rsidR="000448AD" w:rsidRPr="00885F53" w:rsidRDefault="000448AD"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CF75BBD"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873834" w14:textId="77777777" w:rsidR="000448AD" w:rsidRPr="00885F53" w:rsidRDefault="000448AD" w:rsidP="00A7147C">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683F4DD" w14:textId="77777777" w:rsidR="000448AD" w:rsidRPr="00885F53" w:rsidRDefault="000448AD" w:rsidP="00A7147C">
            <w:pPr>
              <w:pStyle w:val="TAC"/>
            </w:pPr>
            <w:r w:rsidRPr="00885F53">
              <w:t>58.88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55912F" w14:textId="77777777" w:rsidR="000448AD" w:rsidRPr="00885F53" w:rsidRDefault="000448AD" w:rsidP="00A7147C">
            <w:pPr>
              <w:pStyle w:val="TAC"/>
            </w:pPr>
            <w:r w:rsidRPr="00885F53">
              <w:t>2.56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AF9C2D" w14:textId="77777777" w:rsidR="000448AD" w:rsidRPr="00885F53" w:rsidRDefault="000448AD" w:rsidP="00A7147C">
            <w:pPr>
              <w:pStyle w:val="TAC"/>
            </w:pPr>
            <w:r w:rsidRPr="00885F53">
              <w:t>7.68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0448AD" w:rsidRPr="00885F53" w14:paraId="5FF9402E"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AC8AB2" w14:textId="77777777" w:rsidR="000448AD" w:rsidRDefault="000448AD" w:rsidP="00A7147C">
            <w:pPr>
              <w:pStyle w:val="TAN"/>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3351B0D2" w14:textId="77777777" w:rsidR="000448AD" w:rsidRPr="00885F53" w:rsidRDefault="000448AD" w:rsidP="00A7147C">
            <w:pPr>
              <w:pStyle w:val="TAN"/>
            </w:pPr>
            <w:r w:rsidRPr="000448AD">
              <w:rPr>
                <w:snapToGrid w:val="0"/>
                <w:color w:val="00B050"/>
              </w:rPr>
              <w:t xml:space="preserve">Note 2: </w:t>
            </w:r>
            <w:r>
              <w:rPr>
                <w:snapToGrid w:val="0"/>
                <w:color w:val="00B050"/>
              </w:rPr>
              <w:t xml:space="preserve">  </w:t>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w:t>
            </w:r>
          </w:p>
        </w:tc>
      </w:tr>
    </w:tbl>
    <w:p w14:paraId="78200105" w14:textId="77777777" w:rsidR="000448AD" w:rsidRDefault="000448AD" w:rsidP="000448AD">
      <w:pPr>
        <w:pStyle w:val="TH"/>
        <w:jc w:val="left"/>
        <w:rPr>
          <w:rFonts w:asciiTheme="minorHAnsi" w:hAnsiTheme="minorHAnsi" w:cstheme="minorHAnsi"/>
        </w:rPr>
      </w:pPr>
    </w:p>
    <w:p w14:paraId="7ED414A0"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proofErr w:type="spellStart"/>
      <w:proofErr w:type="gram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proofErr w:type="spellEnd"/>
      <w:proofErr w:type="gramEnd"/>
      <w:r w:rsidRPr="00AE2F46">
        <w:rPr>
          <w:rFonts w:asciiTheme="minorHAnsi" w:hAnsiTheme="minorHAnsi" w:cstheme="minorHAnsi"/>
          <w:lang w:eastAsia="ko-KR"/>
        </w:rPr>
        <w:t xml:space="preserve">,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measure,EUTRAN</w:t>
      </w:r>
      <w:proofErr w:type="spellEnd"/>
      <w:r w:rsidRPr="00AE2F46">
        <w:rPr>
          <w:rFonts w:asciiTheme="minorHAnsi" w:hAnsiTheme="minorHAnsi" w:cstheme="minorHAnsi"/>
          <w:vertAlign w:val="subscript"/>
          <w:lang w:eastAsia="ko-KR"/>
        </w:rPr>
        <w:t>,</w:t>
      </w:r>
      <w:r w:rsidRPr="00AE2F46">
        <w:rPr>
          <w:rFonts w:asciiTheme="minorHAnsi" w:hAnsiTheme="minorHAnsi" w:cstheme="minorHAnsi"/>
          <w:lang w:eastAsia="ko-KR"/>
        </w:rPr>
        <w:t xml:space="preserve"> and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evaluate,EUTRAN</w:t>
      </w:r>
      <w:proofErr w:type="spellEnd"/>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sidR="00DB131D">
        <w:rPr>
          <w:rFonts w:asciiTheme="minorHAnsi" w:hAnsiTheme="minorHAnsi" w:cstheme="minorHAnsi"/>
        </w:rPr>
        <w:t xml:space="preserve"> (DRX_INACTIVE)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734446" w:rsidRPr="00885F53" w14:paraId="6BA9F6B5"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28290D" w14:textId="77777777" w:rsidR="00734446" w:rsidRPr="00885F53" w:rsidRDefault="00734446" w:rsidP="00A7147C">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4BB92FF" w14:textId="77777777" w:rsidR="00734446" w:rsidRPr="00885F53" w:rsidRDefault="00734446" w:rsidP="00A7147C">
            <w:pPr>
              <w:pStyle w:val="TAH"/>
              <w:rPr>
                <w:rFonts w:cs="Arial"/>
              </w:rPr>
            </w:pPr>
            <w:proofErr w:type="spellStart"/>
            <w:proofErr w:type="gramStart"/>
            <w:r w:rsidRPr="00885F53">
              <w:t>T</w:t>
            </w:r>
            <w:r w:rsidRPr="00885F53">
              <w:rPr>
                <w:vertAlign w:val="subscript"/>
              </w:rPr>
              <w:t>detect,EUTRAN</w:t>
            </w:r>
            <w:proofErr w:type="spellEnd"/>
            <w:proofErr w:type="gram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B02E7C0" w14:textId="77777777" w:rsidR="00734446" w:rsidRPr="00885F53" w:rsidRDefault="00734446" w:rsidP="00A7147C">
            <w:pPr>
              <w:pStyle w:val="TAH"/>
              <w:rPr>
                <w:rFonts w:cs="Arial"/>
                <w:snapToGrid w:val="0"/>
              </w:rPr>
            </w:pPr>
            <w:proofErr w:type="spellStart"/>
            <w:proofErr w:type="gramStart"/>
            <w:r w:rsidRPr="00885F53">
              <w:t>T</w:t>
            </w:r>
            <w:r w:rsidRPr="00885F53">
              <w:rPr>
                <w:vertAlign w:val="subscript"/>
              </w:rPr>
              <w:t>measure,EUTRAN</w:t>
            </w:r>
            <w:proofErr w:type="spellEnd"/>
            <w:proofErr w:type="gram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981838C" w14:textId="77777777" w:rsidR="00734446" w:rsidRPr="00885F53" w:rsidRDefault="00734446" w:rsidP="00A7147C">
            <w:pPr>
              <w:pStyle w:val="TAH"/>
              <w:rPr>
                <w:rFonts w:cs="Arial"/>
                <w:vertAlign w:val="subscript"/>
              </w:rPr>
            </w:pPr>
            <w:proofErr w:type="spellStart"/>
            <w:proofErr w:type="gramStart"/>
            <w:r w:rsidRPr="00885F53">
              <w:t>T</w:t>
            </w:r>
            <w:r w:rsidRPr="00885F53">
              <w:rPr>
                <w:vertAlign w:val="subscript"/>
              </w:rPr>
              <w:t>evaluate,EUTRAN</w:t>
            </w:r>
            <w:proofErr w:type="spellEnd"/>
            <w:proofErr w:type="gramEnd"/>
          </w:p>
          <w:p w14:paraId="68A060AF" w14:textId="77777777" w:rsidR="00734446" w:rsidRPr="00885F53" w:rsidRDefault="00734446" w:rsidP="00A7147C">
            <w:pPr>
              <w:pStyle w:val="TAH"/>
              <w:rPr>
                <w:rFonts w:cs="Arial"/>
              </w:rPr>
            </w:pPr>
            <w:r w:rsidRPr="00885F53">
              <w:rPr>
                <w:rFonts w:cs="Arial"/>
              </w:rPr>
              <w:t>[s] (number of DRX cycles)</w:t>
            </w:r>
          </w:p>
        </w:tc>
      </w:tr>
      <w:tr w:rsidR="00734446" w:rsidRPr="00885F53" w14:paraId="1AF59031"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26A757D" w14:textId="77777777" w:rsidR="00734446" w:rsidRPr="00885F53" w:rsidRDefault="00734446" w:rsidP="00A7147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792A2070" w14:textId="77777777" w:rsidR="00734446" w:rsidRPr="00885F53" w:rsidRDefault="00734446" w:rsidP="00A7147C">
            <w:pPr>
              <w:pStyle w:val="TAC"/>
              <w:rPr>
                <w:snapToGrid w:val="0"/>
              </w:rPr>
            </w:pPr>
            <w:r w:rsidRPr="00885F53">
              <w:t>11.52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(36</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2B5568" w14:textId="77777777" w:rsidR="00734446" w:rsidRPr="00885F53" w:rsidRDefault="00734446" w:rsidP="00A7147C">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(4</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786632" w14:textId="77777777" w:rsidR="00734446" w:rsidRPr="00885F53" w:rsidRDefault="00734446" w:rsidP="00A7147C">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(16</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6548F2FE"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A95D60" w14:textId="77777777" w:rsidR="00734446" w:rsidRPr="00885F53" w:rsidRDefault="00734446" w:rsidP="00A7147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17000D8" w14:textId="77777777" w:rsidR="00734446" w:rsidRPr="00885F53" w:rsidRDefault="00734446" w:rsidP="00A7147C">
            <w:pPr>
              <w:pStyle w:val="TAC"/>
              <w:rPr>
                <w:snapToGrid w:val="0"/>
              </w:rPr>
            </w:pPr>
            <w:r w:rsidRPr="00885F53">
              <w:t>17.92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DD378F" w14:textId="77777777" w:rsidR="00734446" w:rsidRPr="00885F53" w:rsidRDefault="00734446" w:rsidP="00A7147C">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(2</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1A941AA" w14:textId="77777777" w:rsidR="00734446" w:rsidRPr="00885F53" w:rsidRDefault="00734446" w:rsidP="00A7147C">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20596BA8"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9EEB1E" w14:textId="77777777" w:rsidR="00734446" w:rsidRPr="00885F53" w:rsidRDefault="00734446" w:rsidP="00A7147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7DAEA680" w14:textId="77777777" w:rsidR="00734446" w:rsidRPr="00885F53" w:rsidRDefault="00734446" w:rsidP="00A7147C">
            <w:pPr>
              <w:pStyle w:val="TAC"/>
              <w:rPr>
                <w:snapToGrid w:val="0"/>
              </w:rPr>
            </w:pPr>
            <w:r w:rsidRPr="00885F53">
              <w:t>32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0367D14" w14:textId="77777777" w:rsidR="00734446" w:rsidRPr="00885F53" w:rsidRDefault="00734446" w:rsidP="00A7147C">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569366B" w14:textId="77777777" w:rsidR="00734446" w:rsidRPr="00885F53" w:rsidRDefault="00734446" w:rsidP="00A7147C">
            <w:pPr>
              <w:pStyle w:val="TAC"/>
              <w:rPr>
                <w:snapToGrid w:val="0"/>
              </w:rPr>
            </w:pPr>
            <w:r w:rsidRPr="00885F53">
              <w:t>6.4</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443254C9"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183DC22" w14:textId="77777777" w:rsidR="00734446" w:rsidRPr="00885F53" w:rsidRDefault="00734446" w:rsidP="00A7147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AA0BE7F" w14:textId="77777777" w:rsidR="00734446" w:rsidRPr="000D108A" w:rsidRDefault="00734446" w:rsidP="00A7147C">
            <w:pPr>
              <w:pStyle w:val="TAC"/>
              <w:rPr>
                <w:snapToGrid w:val="0"/>
              </w:rPr>
            </w:pPr>
            <w:r w:rsidRPr="00D56527">
              <w:t>58.88</w:t>
            </w:r>
            <w:r w:rsidRPr="00D5652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0D108A">
              <w:t>(23</w:t>
            </w:r>
            <w:r w:rsidRPr="000D108A">
              <w:rPr>
                <w:lang w:val="sv-SE"/>
              </w:rPr>
              <w:t xml:space="preserve"> </w:t>
            </w:r>
            <w:r w:rsidRPr="00F86DDE">
              <w:rPr>
                <w:rFonts w:cs="Arial"/>
                <w:color w:val="00B050"/>
                <w:lang w:val="sv-SE"/>
              </w:rPr>
              <w:t>x J</w:t>
            </w:r>
            <w:r>
              <w:rPr>
                <w:rFonts w:cs="Arial"/>
                <w:color w:val="00B050"/>
                <w:lang w:val="sv-SE"/>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3B8E62D" w14:textId="77777777" w:rsidR="00734446" w:rsidRPr="00885F53" w:rsidRDefault="00734446" w:rsidP="00A7147C">
            <w:pPr>
              <w:pStyle w:val="TAC"/>
              <w:rPr>
                <w:snapToGrid w:val="0"/>
              </w:rPr>
            </w:pPr>
            <w:r w:rsidRPr="00885F53">
              <w:rPr>
                <w:snapToGrid w:val="0"/>
              </w:rPr>
              <w:t xml:space="preserve">2.56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633699" w14:textId="77777777" w:rsidR="00734446" w:rsidRPr="00885F53" w:rsidRDefault="00734446" w:rsidP="00A7147C">
            <w:pPr>
              <w:pStyle w:val="TAC"/>
              <w:rPr>
                <w:snapToGrid w:val="0"/>
              </w:rPr>
            </w:pPr>
            <w:r w:rsidRPr="00885F53">
              <w:t>7.68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3CCB16F2" w14:textId="77777777" w:rsidTr="00A7147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EB8E9E" w14:textId="77777777" w:rsidR="00734446" w:rsidRPr="000D108A" w:rsidRDefault="00734446" w:rsidP="00767991">
            <w:pPr>
              <w:pStyle w:val="TAN"/>
              <w:rPr>
                <w:rFonts w:cs="Arial"/>
              </w:rPr>
            </w:pPr>
            <w:r w:rsidRPr="00FA1949">
              <w:t>Note 1:</w:t>
            </w:r>
            <w:r w:rsidRPr="00FA1949">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FA1949">
              <w:t xml:space="preserve"> criterion</w:t>
            </w:r>
            <w:r w:rsidRPr="000D108A">
              <w:rPr>
                <w:snapToGrid w:val="0"/>
              </w:rPr>
              <w:t>.</w:t>
            </w:r>
          </w:p>
        </w:tc>
      </w:tr>
    </w:tbl>
    <w:p w14:paraId="563C09B2" w14:textId="77777777" w:rsidR="00DB131D" w:rsidRPr="00AE2F46" w:rsidRDefault="00DB131D" w:rsidP="00DB131D">
      <w:pPr>
        <w:pStyle w:val="ListParagraph"/>
        <w:spacing w:after="180"/>
        <w:ind w:left="0"/>
        <w:contextualSpacing w:val="0"/>
        <w:jc w:val="both"/>
        <w:rPr>
          <w:rFonts w:ascii="Times New Roman" w:hAnsi="Times New Roman" w:cs="Times New Roman"/>
          <w:sz w:val="20"/>
          <w:szCs w:val="20"/>
        </w:rPr>
      </w:pPr>
    </w:p>
    <w:p w14:paraId="584CCBF4" w14:textId="77777777" w:rsidR="00DB131D" w:rsidRPr="006409E9" w:rsidRDefault="00DB131D" w:rsidP="00DB131D">
      <w:pPr>
        <w:pStyle w:val="ListParagraph"/>
        <w:numPr>
          <w:ilvl w:val="0"/>
          <w:numId w:val="19"/>
        </w:numPr>
        <w:spacing w:after="180"/>
        <w:contextualSpacing w:val="0"/>
        <w:jc w:val="both"/>
        <w:rPr>
          <w:rFonts w:ascii="Times New Roman" w:hAnsi="Times New Roman" w:cs="Times New Roman"/>
          <w:sz w:val="20"/>
          <w:szCs w:val="20"/>
        </w:rPr>
      </w:pPr>
      <w:bookmarkStart w:id="2" w:name="_Ref85815479"/>
      <w:r>
        <w:rPr>
          <w:rFonts w:cstheme="minorHAnsi"/>
          <w:b/>
          <w:lang w:eastAsia="ko-KR"/>
        </w:rPr>
        <w:t>The stationary evaluation of intra-frequency, inter-</w:t>
      </w:r>
      <w:proofErr w:type="gramStart"/>
      <w:r>
        <w:rPr>
          <w:rFonts w:cstheme="minorHAnsi"/>
          <w:b/>
          <w:lang w:eastAsia="ko-KR"/>
        </w:rPr>
        <w:t>frequency</w:t>
      </w:r>
      <w:proofErr w:type="gramEnd"/>
      <w:r>
        <w:rPr>
          <w:rFonts w:cstheme="minorHAnsi"/>
          <w:b/>
          <w:lang w:eastAsia="ko-KR"/>
        </w:rPr>
        <w:t xml:space="preserve"> and inter-RAT for NR cell in INACTIVE mode requirements shall apply the same requirements in Table </w:t>
      </w:r>
      <w:r w:rsidRPr="00693FAF">
        <w:rPr>
          <w:rFonts w:cstheme="minorHAnsi"/>
          <w:b/>
          <w:lang w:eastAsia="ko-KR"/>
        </w:rPr>
        <w:t>4.2.2.</w:t>
      </w:r>
      <w:r>
        <w:rPr>
          <w:rFonts w:cstheme="minorHAnsi"/>
          <w:b/>
          <w:color w:val="0070C0"/>
          <w:lang w:eastAsia="ko-KR"/>
        </w:rPr>
        <w:t>g1-g</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g1-g2,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g1-g3</w:t>
      </w:r>
      <w:r w:rsidRPr="00000C34">
        <w:rPr>
          <w:rFonts w:cstheme="minorHAnsi"/>
          <w:b/>
          <w:color w:val="000000" w:themeColor="text1"/>
          <w:lang w:eastAsia="ko-KR"/>
        </w:rPr>
        <w:t>, respectively.</w:t>
      </w:r>
      <w:bookmarkEnd w:id="2"/>
      <w:r w:rsidRPr="00000C34">
        <w:rPr>
          <w:rFonts w:cstheme="minorHAnsi"/>
          <w:b/>
          <w:color w:val="000000" w:themeColor="text1"/>
          <w:lang w:eastAsia="ko-KR"/>
        </w:rPr>
        <w:t xml:space="preserve"> </w:t>
      </w:r>
    </w:p>
    <w:p w14:paraId="54E8F1B5" w14:textId="6B6FC134" w:rsidR="003C1406" w:rsidRDefault="003C1406" w:rsidP="003C1406">
      <w:pPr>
        <w:pStyle w:val="ListParagraph"/>
        <w:spacing w:after="180"/>
        <w:ind w:left="0"/>
        <w:contextualSpacing w:val="0"/>
        <w:jc w:val="both"/>
        <w:rPr>
          <w:rFonts w:cstheme="minorHAnsi"/>
          <w:lang w:eastAsia="ko-KR"/>
        </w:rPr>
      </w:pPr>
      <w:r w:rsidRPr="003C1406">
        <w:rPr>
          <w:rFonts w:cstheme="minorHAnsi"/>
          <w:lang w:eastAsia="ko-KR"/>
        </w:rPr>
        <w:t xml:space="preserve">Furthermore, </w:t>
      </w:r>
      <w:r>
        <w:rPr>
          <w:rFonts w:cstheme="minorHAnsi"/>
          <w:lang w:eastAsia="ko-KR"/>
        </w:rPr>
        <w:t>t</w:t>
      </w:r>
      <w:r w:rsidRPr="003C1406">
        <w:rPr>
          <w:rFonts w:cstheme="minorHAnsi"/>
          <w:lang w:eastAsia="ko-KR"/>
        </w:rPr>
        <w:t>he</w:t>
      </w:r>
      <w:r>
        <w:rPr>
          <w:rFonts w:cstheme="minorHAnsi"/>
          <w:lang w:eastAsia="ko-KR"/>
        </w:rPr>
        <w:t xml:space="preserve"> existing</w:t>
      </w:r>
      <w:r w:rsidRPr="003C1406">
        <w:rPr>
          <w:rFonts w:cstheme="minorHAnsi"/>
          <w:lang w:eastAsia="ko-KR"/>
        </w:rPr>
        <w:t xml:space="preserve"> </w:t>
      </w:r>
      <w:r>
        <w:rPr>
          <w:rFonts w:cstheme="minorHAnsi"/>
          <w:lang w:eastAsia="ko-KR"/>
        </w:rPr>
        <w:t>RRM measurements</w:t>
      </w:r>
      <w:r w:rsidR="00492276">
        <w:rPr>
          <w:rFonts w:cstheme="minorHAnsi"/>
          <w:lang w:eastAsia="ko-KR"/>
        </w:rPr>
        <w:t xml:space="preserve"> requirement</w:t>
      </w:r>
      <w:r>
        <w:rPr>
          <w:rFonts w:cstheme="minorHAnsi"/>
          <w:lang w:eastAsia="ko-KR"/>
        </w:rPr>
        <w:t xml:space="preserve"> </w:t>
      </w:r>
      <w:r w:rsidR="00492276">
        <w:rPr>
          <w:rFonts w:cstheme="minorHAnsi"/>
          <w:lang w:eastAsia="ko-KR"/>
        </w:rPr>
        <w:t>for</w:t>
      </w:r>
      <w:r>
        <w:rPr>
          <w:rFonts w:cstheme="minorHAnsi"/>
          <w:lang w:eastAsia="ko-KR"/>
        </w:rPr>
        <w:t xml:space="preserve"> the scenario </w:t>
      </w:r>
      <w:r w:rsidR="00492276">
        <w:rPr>
          <w:rFonts w:cstheme="minorHAnsi"/>
          <w:lang w:eastAsia="ko-KR"/>
        </w:rPr>
        <w:t>when</w:t>
      </w:r>
      <w:r>
        <w:rPr>
          <w:rFonts w:cstheme="minorHAnsi"/>
          <w:lang w:eastAsia="ko-KR"/>
        </w:rPr>
        <w:t xml:space="preserve"> both low mobility</w:t>
      </w:r>
      <w:r w:rsidR="00492276">
        <w:rPr>
          <w:rFonts w:cstheme="minorHAnsi"/>
          <w:lang w:eastAsia="ko-KR"/>
        </w:rPr>
        <w:t xml:space="preserve"> criterion and not-at-cell edge criterion are</w:t>
      </w:r>
      <w:r>
        <w:rPr>
          <w:rFonts w:cstheme="minorHAnsi"/>
          <w:lang w:eastAsia="ko-KR"/>
        </w:rPr>
        <w:t xml:space="preserve"> satisfied is</w:t>
      </w:r>
      <w:r w:rsidR="00492276">
        <w:rPr>
          <w:rFonts w:cstheme="minorHAnsi"/>
          <w:lang w:eastAsia="ko-KR"/>
        </w:rPr>
        <w:t xml:space="preserve"> that</w:t>
      </w:r>
      <w:r>
        <w:rPr>
          <w:rFonts w:cstheme="minorHAnsi"/>
          <w:lang w:eastAsia="ko-KR"/>
        </w:rPr>
        <w:t xml:space="preserve">: the UE can stop measurements for up to an hour </w:t>
      </w:r>
      <w:r>
        <w:rPr>
          <w:rFonts w:cstheme="minorHAnsi"/>
          <w:lang w:eastAsia="ko-KR"/>
        </w:rPr>
        <w:fldChar w:fldCharType="begin"/>
      </w:r>
      <w:r>
        <w:rPr>
          <w:rFonts w:cstheme="minorHAnsi"/>
          <w:lang w:eastAsia="ko-KR"/>
        </w:rPr>
        <w:instrText xml:space="preserve"> REF _Ref78876492 \r </w:instrText>
      </w:r>
      <w:r>
        <w:rPr>
          <w:rFonts w:cstheme="minorHAnsi"/>
          <w:lang w:eastAsia="ko-KR"/>
        </w:rPr>
        <w:fldChar w:fldCharType="separate"/>
      </w:r>
      <w:r w:rsidR="002433E6">
        <w:rPr>
          <w:rFonts w:cstheme="minorHAnsi"/>
          <w:lang w:eastAsia="ko-KR"/>
        </w:rPr>
        <w:t>[3]</w:t>
      </w:r>
      <w:r>
        <w:rPr>
          <w:rFonts w:cstheme="minorHAnsi"/>
          <w:lang w:eastAsia="ko-KR"/>
        </w:rPr>
        <w:fldChar w:fldCharType="end"/>
      </w:r>
      <w:r>
        <w:rPr>
          <w:rFonts w:cstheme="minorHAnsi"/>
          <w:lang w:eastAsia="ko-KR"/>
        </w:rPr>
        <w:t xml:space="preserve">. Also, given that the stationary and </w:t>
      </w:r>
      <w:r w:rsidR="00DB131D">
        <w:rPr>
          <w:rFonts w:cstheme="minorHAnsi"/>
          <w:lang w:eastAsia="ko-KR"/>
        </w:rPr>
        <w:t xml:space="preserve">rel-17 </w:t>
      </w:r>
      <w:r>
        <w:rPr>
          <w:rFonts w:cstheme="minorHAnsi"/>
          <w:lang w:eastAsia="ko-KR"/>
        </w:rPr>
        <w:t xml:space="preserve">not-at-cell edge criteria should be further relaxed compared to low mobility and not-at-cell edge criteria, hence the </w:t>
      </w:r>
      <w:proofErr w:type="gramStart"/>
      <w:r>
        <w:rPr>
          <w:rFonts w:cstheme="minorHAnsi"/>
          <w:lang w:eastAsia="ko-KR"/>
        </w:rPr>
        <w:t>period of time</w:t>
      </w:r>
      <w:proofErr w:type="gramEnd"/>
      <w:r>
        <w:rPr>
          <w:rFonts w:cstheme="minorHAnsi"/>
          <w:lang w:eastAsia="ko-KR"/>
        </w:rPr>
        <w:t xml:space="preserve"> that the UE can stop monitoring neighbouring cell should be longer than </w:t>
      </w:r>
      <w:r w:rsidR="00492276">
        <w:rPr>
          <w:rFonts w:cstheme="minorHAnsi"/>
          <w:lang w:eastAsia="ko-KR"/>
        </w:rPr>
        <w:t>an</w:t>
      </w:r>
      <w:r>
        <w:rPr>
          <w:rFonts w:cstheme="minorHAnsi"/>
          <w:lang w:eastAsia="ko-KR"/>
        </w:rPr>
        <w:t xml:space="preserve"> hour. </w:t>
      </w:r>
      <w:r w:rsidR="00DB131D">
        <w:rPr>
          <w:rFonts w:cstheme="minorHAnsi"/>
          <w:lang w:eastAsia="ko-KR"/>
        </w:rPr>
        <w:t>Furthermore, given that the in NB-IoT in LTE, which a stationary use case, has a relaxed timing at least 24 hours</w:t>
      </w:r>
      <w:r w:rsidR="00C01293">
        <w:rPr>
          <w:rFonts w:cstheme="minorHAnsi"/>
          <w:lang w:eastAsia="ko-KR"/>
        </w:rPr>
        <w:t xml:space="preserve"> defined in TS 36.304 clause 5.2.4.12</w:t>
      </w:r>
      <w:r w:rsidR="00287BF2">
        <w:rPr>
          <w:rFonts w:cstheme="minorHAnsi"/>
          <w:lang w:eastAsia="ko-KR"/>
        </w:rPr>
        <w:t xml:space="preserve"> </w:t>
      </w:r>
      <w:r w:rsidR="00287BF2">
        <w:rPr>
          <w:rFonts w:cstheme="minorHAnsi"/>
          <w:lang w:eastAsia="ko-KR"/>
        </w:rPr>
        <w:fldChar w:fldCharType="begin"/>
      </w:r>
      <w:r w:rsidR="00287BF2">
        <w:rPr>
          <w:rFonts w:cstheme="minorHAnsi"/>
          <w:lang w:eastAsia="ko-KR"/>
        </w:rPr>
        <w:instrText xml:space="preserve"> REF _Ref85582388 \r \h </w:instrText>
      </w:r>
      <w:r w:rsidR="00287BF2">
        <w:rPr>
          <w:rFonts w:cstheme="minorHAnsi"/>
          <w:lang w:eastAsia="ko-KR"/>
        </w:rPr>
      </w:r>
      <w:r w:rsidR="00287BF2">
        <w:rPr>
          <w:rFonts w:cstheme="minorHAnsi"/>
          <w:lang w:eastAsia="ko-KR"/>
        </w:rPr>
        <w:fldChar w:fldCharType="separate"/>
      </w:r>
      <w:r w:rsidR="002433E6">
        <w:rPr>
          <w:rFonts w:cstheme="minorHAnsi"/>
          <w:lang w:eastAsia="ko-KR"/>
        </w:rPr>
        <w:t>[4]</w:t>
      </w:r>
      <w:r w:rsidR="00287BF2">
        <w:rPr>
          <w:rFonts w:cstheme="minorHAnsi"/>
          <w:lang w:eastAsia="ko-KR"/>
        </w:rPr>
        <w:fldChar w:fldCharType="end"/>
      </w:r>
      <w:r w:rsidR="00C01293">
        <w:rPr>
          <w:rFonts w:cstheme="minorHAnsi"/>
          <w:lang w:eastAsia="ko-KR"/>
        </w:rPr>
        <w:t>.</w:t>
      </w:r>
      <w:r w:rsidR="00DB131D">
        <w:rPr>
          <w:rFonts w:cstheme="minorHAnsi"/>
          <w:lang w:eastAsia="ko-KR"/>
        </w:rPr>
        <w:t xml:space="preserve"> </w:t>
      </w:r>
      <w:r w:rsidR="00C8094F">
        <w:rPr>
          <w:rFonts w:cstheme="minorHAnsi"/>
          <w:lang w:eastAsia="ko-KR"/>
        </w:rPr>
        <w:t xml:space="preserve">However, </w:t>
      </w:r>
      <w:proofErr w:type="spellStart"/>
      <w:r w:rsidR="00C8094F">
        <w:rPr>
          <w:rFonts w:cstheme="minorHAnsi"/>
          <w:lang w:eastAsia="ko-KR"/>
        </w:rPr>
        <w:t>RedCap</w:t>
      </w:r>
      <w:proofErr w:type="spellEnd"/>
      <w:r w:rsidR="00C8094F">
        <w:rPr>
          <w:rFonts w:cstheme="minorHAnsi"/>
          <w:lang w:eastAsia="ko-KR"/>
        </w:rPr>
        <w:t xml:space="preserve"> has mobility so a number lower than 24 hours is needed to be selected. </w:t>
      </w:r>
      <w:r w:rsidR="00C01293">
        <w:rPr>
          <w:rFonts w:cstheme="minorHAnsi"/>
          <w:lang w:eastAsia="ko-KR"/>
        </w:rPr>
        <w:t>H</w:t>
      </w:r>
      <w:r w:rsidR="00DB131D">
        <w:rPr>
          <w:rFonts w:cstheme="minorHAnsi"/>
          <w:lang w:eastAsia="ko-KR"/>
        </w:rPr>
        <w:t xml:space="preserve">ence, the extended time for stationary and rel-17 not-at-cell edge criteria should equal </w:t>
      </w:r>
      <w:r w:rsidR="00C8094F">
        <w:rPr>
          <w:rFonts w:cstheme="minorHAnsi"/>
          <w:lang w:eastAsia="ko-KR"/>
        </w:rPr>
        <w:t>to</w:t>
      </w:r>
      <w:r w:rsidR="00DB131D">
        <w:rPr>
          <w:rFonts w:cstheme="minorHAnsi"/>
          <w:lang w:eastAsia="ko-KR"/>
        </w:rPr>
        <w:t xml:space="preserve"> </w:t>
      </w:r>
      <w:r w:rsidR="00C8094F">
        <w:rPr>
          <w:rFonts w:cstheme="minorHAnsi"/>
          <w:lang w:eastAsia="ko-KR"/>
        </w:rPr>
        <w:t>8</w:t>
      </w:r>
      <w:r w:rsidR="00DB131D">
        <w:rPr>
          <w:rFonts w:cstheme="minorHAnsi"/>
          <w:lang w:eastAsia="ko-KR"/>
        </w:rPr>
        <w:t xml:space="preserve"> hours. </w:t>
      </w:r>
    </w:p>
    <w:p w14:paraId="078D9FD9" w14:textId="42205655" w:rsidR="003C1406" w:rsidRPr="00D72824" w:rsidRDefault="003C1406" w:rsidP="003C1406">
      <w:pPr>
        <w:pStyle w:val="ListParagraph"/>
        <w:numPr>
          <w:ilvl w:val="0"/>
          <w:numId w:val="19"/>
        </w:numPr>
        <w:spacing w:after="180"/>
        <w:contextualSpacing w:val="0"/>
        <w:jc w:val="both"/>
        <w:rPr>
          <w:rFonts w:cstheme="minorHAnsi"/>
          <w:b/>
          <w:lang w:eastAsia="ko-KR"/>
        </w:rPr>
      </w:pPr>
      <w:bookmarkStart w:id="3" w:name="_Ref78923271"/>
      <w:r>
        <w:rPr>
          <w:rFonts w:cstheme="minorHAnsi"/>
          <w:b/>
          <w:lang w:eastAsia="ko-KR"/>
        </w:rPr>
        <w:t xml:space="preserve">Support extending the </w:t>
      </w:r>
      <w:proofErr w:type="gramStart"/>
      <w:r>
        <w:rPr>
          <w:rFonts w:cstheme="minorHAnsi"/>
          <w:b/>
          <w:lang w:eastAsia="ko-KR"/>
        </w:rPr>
        <w:t>time</w:t>
      </w:r>
      <w:r w:rsidR="00492276">
        <w:rPr>
          <w:rFonts w:cstheme="minorHAnsi"/>
          <w:b/>
          <w:lang w:eastAsia="ko-KR"/>
        </w:rPr>
        <w:t xml:space="preserve"> period</w:t>
      </w:r>
      <w:proofErr w:type="gramEnd"/>
      <w:r w:rsidR="00DB131D">
        <w:rPr>
          <w:rFonts w:cstheme="minorHAnsi"/>
          <w:b/>
          <w:lang w:eastAsia="ko-KR"/>
        </w:rPr>
        <w:t xml:space="preserve"> to at least </w:t>
      </w:r>
      <w:r w:rsidR="00C8094F">
        <w:rPr>
          <w:rFonts w:cstheme="minorHAnsi"/>
          <w:b/>
          <w:lang w:eastAsia="ko-KR"/>
        </w:rPr>
        <w:t>8</w:t>
      </w:r>
      <w:r w:rsidR="00DB131D" w:rsidRPr="00DB131D">
        <w:rPr>
          <w:rFonts w:cstheme="minorHAnsi"/>
          <w:b/>
          <w:color w:val="0070C0"/>
          <w:lang w:eastAsia="ko-KR"/>
        </w:rPr>
        <w:t xml:space="preserve"> </w:t>
      </w:r>
      <w:r w:rsidR="00DB131D">
        <w:rPr>
          <w:rFonts w:cstheme="minorHAnsi"/>
          <w:b/>
          <w:lang w:eastAsia="ko-KR"/>
        </w:rPr>
        <w:t>hours</w:t>
      </w:r>
      <w:r w:rsidR="00492276">
        <w:rPr>
          <w:rFonts w:cstheme="minorHAnsi"/>
          <w:b/>
          <w:lang w:eastAsia="ko-KR"/>
        </w:rPr>
        <w:t xml:space="preserve"> in which</w:t>
      </w:r>
      <w:r>
        <w:rPr>
          <w:rFonts w:cstheme="minorHAnsi"/>
          <w:b/>
          <w:lang w:eastAsia="ko-KR"/>
        </w:rPr>
        <w:t xml:space="preserve"> the UE can stop</w:t>
      </w:r>
      <w:r w:rsidR="00492276">
        <w:rPr>
          <w:rFonts w:cstheme="minorHAnsi"/>
          <w:b/>
          <w:lang w:eastAsia="ko-KR"/>
        </w:rPr>
        <w:t xml:space="preserve"> its</w:t>
      </w:r>
      <w:r>
        <w:rPr>
          <w:rFonts w:cstheme="minorHAnsi"/>
          <w:b/>
          <w:lang w:eastAsia="ko-KR"/>
        </w:rPr>
        <w:t xml:space="preserve"> measurements for cell reselection</w:t>
      </w:r>
      <w:r w:rsidR="00352BEE">
        <w:rPr>
          <w:rFonts w:cstheme="minorHAnsi"/>
          <w:b/>
          <w:lang w:eastAsia="ko-KR"/>
        </w:rPr>
        <w:t xml:space="preserve"> in IDLE/INACTIVE mode</w:t>
      </w:r>
      <w:r w:rsidR="00BE7202">
        <w:rPr>
          <w:rFonts w:cstheme="minorHAnsi"/>
          <w:b/>
          <w:lang w:eastAsia="ko-KR"/>
        </w:rPr>
        <w:t xml:space="preserve">, </w:t>
      </w:r>
      <w:r w:rsidR="00BE7202" w:rsidRPr="00D72824">
        <w:rPr>
          <w:rFonts w:cstheme="minorHAnsi"/>
          <w:b/>
          <w:lang w:eastAsia="ko-KR"/>
        </w:rPr>
        <w:t>when both stationary criterion and</w:t>
      </w:r>
      <w:r w:rsidR="00DB131D">
        <w:rPr>
          <w:rFonts w:cstheme="minorHAnsi"/>
          <w:b/>
          <w:lang w:eastAsia="ko-KR"/>
        </w:rPr>
        <w:t xml:space="preserve"> rel-17</w:t>
      </w:r>
      <w:r w:rsidR="00BE7202" w:rsidRPr="00D72824">
        <w:rPr>
          <w:rFonts w:cstheme="minorHAnsi"/>
          <w:b/>
          <w:lang w:eastAsia="ko-KR"/>
        </w:rPr>
        <w:t xml:space="preserve"> not-at-cell edge criterion are satisfied</w:t>
      </w:r>
      <w:r>
        <w:rPr>
          <w:rFonts w:cstheme="minorHAnsi"/>
          <w:b/>
          <w:lang w:eastAsia="ko-KR"/>
        </w:rPr>
        <w:t>.</w:t>
      </w:r>
      <w:bookmarkEnd w:id="3"/>
    </w:p>
    <w:p w14:paraId="5F39FB4E" w14:textId="77777777" w:rsidR="00774F7E" w:rsidRDefault="00774F7E" w:rsidP="00774F7E">
      <w:pPr>
        <w:pStyle w:val="Heading1"/>
        <w:numPr>
          <w:ilvl w:val="1"/>
          <w:numId w:val="1"/>
        </w:numPr>
        <w:jc w:val="both"/>
        <w:rPr>
          <w:rFonts w:ascii="Arial" w:hAnsi="Arial" w:cs="Arial"/>
        </w:rPr>
      </w:pPr>
      <w:r>
        <w:rPr>
          <w:rFonts w:ascii="Arial" w:hAnsi="Arial" w:cs="Arial"/>
        </w:rPr>
        <w:t>The stationary and not-at-cell edge criteria for connected mode</w:t>
      </w:r>
    </w:p>
    <w:p w14:paraId="4E6AD75F" w14:textId="207E112E" w:rsidR="00E87518" w:rsidRDefault="00142831" w:rsidP="00E87518">
      <w:r>
        <w:t>RAN2 has reached to the following agreements related to RRM relaxation in connected mode</w:t>
      </w:r>
      <w:r w:rsidR="00F07E6C">
        <w:t xml:space="preserve">. </w:t>
      </w:r>
    </w:p>
    <w:tbl>
      <w:tblPr>
        <w:tblStyle w:val="TableGrid"/>
        <w:tblW w:w="0" w:type="auto"/>
        <w:tblLook w:val="04A0" w:firstRow="1" w:lastRow="0" w:firstColumn="1" w:lastColumn="0" w:noHBand="0" w:noVBand="1"/>
      </w:tblPr>
      <w:tblGrid>
        <w:gridCol w:w="9629"/>
      </w:tblGrid>
      <w:tr w:rsidR="00142831" w14:paraId="35AE11E0" w14:textId="77777777" w:rsidTr="00142831">
        <w:tc>
          <w:tcPr>
            <w:tcW w:w="9629" w:type="dxa"/>
          </w:tcPr>
          <w:p w14:paraId="0BF48D26"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UE reports to network when it no longer meets relaxation criteria. [CONNECTED mode].</w:t>
            </w:r>
          </w:p>
          <w:p w14:paraId="48056073"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 xml:space="preserve">No additional </w:t>
            </w:r>
            <w:proofErr w:type="spellStart"/>
            <w:r w:rsidRPr="00142831">
              <w:rPr>
                <w:rFonts w:ascii="Times New Roman" w:hAnsi="Times New Roman" w:cs="Times New Roman"/>
                <w:i/>
                <w:iCs/>
              </w:rPr>
              <w:t>signaling</w:t>
            </w:r>
            <w:proofErr w:type="spellEnd"/>
            <w:r w:rsidRPr="00142831">
              <w:rPr>
                <w:rFonts w:ascii="Times New Roman" w:hAnsi="Times New Roman" w:cs="Times New Roman"/>
                <w:i/>
                <w:iCs/>
              </w:rPr>
              <w:t xml:space="preserve"> is introduced for network to tell UE whether and which criteria for RRM relaxation is considered satisfied when leaving RRC_CONNECTED state.</w:t>
            </w:r>
          </w:p>
          <w:p w14:paraId="1151EF8D"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No need for UE to send UE Assistance Information to request network configuring it with relaxation criteria.</w:t>
            </w:r>
          </w:p>
          <w:p w14:paraId="0F5FAA8D"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 xml:space="preserve">UE does not report its history/state of RRM relaxation when transitioning from RRC Idle/Inactive to RRC Connected. </w:t>
            </w:r>
          </w:p>
          <w:p w14:paraId="641E8AC8"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 xml:space="preserve">Relaxation criteria for UEs in RRC Connected are configured by only dedicated </w:t>
            </w:r>
            <w:proofErr w:type="spellStart"/>
            <w:r w:rsidRPr="00142831">
              <w:rPr>
                <w:rFonts w:ascii="Times New Roman" w:hAnsi="Times New Roman" w:cs="Times New Roman"/>
                <w:i/>
                <w:iCs/>
              </w:rPr>
              <w:t>signaling</w:t>
            </w:r>
            <w:proofErr w:type="spellEnd"/>
            <w:r w:rsidRPr="00142831">
              <w:rPr>
                <w:rFonts w:ascii="Times New Roman" w:hAnsi="Times New Roman" w:cs="Times New Roman"/>
                <w:i/>
                <w:iCs/>
              </w:rPr>
              <w:t>.</w:t>
            </w:r>
          </w:p>
          <w:p w14:paraId="4EF8B113" w14:textId="518528C7" w:rsidR="00142831" w:rsidRDefault="00142831" w:rsidP="00142831">
            <w:pPr>
              <w:pStyle w:val="ListParagraph"/>
              <w:numPr>
                <w:ilvl w:val="0"/>
                <w:numId w:val="24"/>
              </w:numPr>
            </w:pPr>
            <w:r w:rsidRPr="00142831">
              <w:rPr>
                <w:rFonts w:ascii="Times New Roman" w:hAnsi="Times New Roman" w:cs="Times New Roman"/>
                <w:i/>
                <w:iCs/>
              </w:rPr>
              <w:t>RAN2 assume that the existing RRM measurement framework can be used as baseline for enabling and disabling RRM relaxations for UEs in RRC Connected. Other methods can be considered too based on relaxation methods agreed by RAN4.</w:t>
            </w:r>
          </w:p>
        </w:tc>
      </w:tr>
    </w:tbl>
    <w:p w14:paraId="1F65E3AF" w14:textId="040DEC87" w:rsidR="00142831" w:rsidRDefault="00142831" w:rsidP="00142831">
      <w:pPr>
        <w:jc w:val="both"/>
      </w:pPr>
      <w:r>
        <w:t>From the above agreements, RAN2 has not provided RAN4 with what can be relaxed in the case of CONNECTED mode. Besides, given that there was no RRM relaxation in CONNECTED mode in rel-16, hence, RAN4 may not introduce any new RRM relaxation in CONNECTED mode.</w:t>
      </w:r>
    </w:p>
    <w:p w14:paraId="73D530E6" w14:textId="122A1AB7" w:rsidR="00F07E6C" w:rsidRPr="00F07E6C" w:rsidRDefault="00F07E6C" w:rsidP="00E87518">
      <w:pPr>
        <w:pStyle w:val="ListParagraph"/>
        <w:numPr>
          <w:ilvl w:val="0"/>
          <w:numId w:val="19"/>
        </w:numPr>
        <w:spacing w:after="180"/>
        <w:contextualSpacing w:val="0"/>
        <w:jc w:val="both"/>
        <w:rPr>
          <w:rFonts w:ascii="Times New Roman" w:hAnsi="Times New Roman" w:cs="Times New Roman"/>
          <w:sz w:val="20"/>
          <w:szCs w:val="20"/>
        </w:rPr>
      </w:pPr>
      <w:bookmarkStart w:id="4" w:name="_Ref78923303"/>
      <w:r>
        <w:rPr>
          <w:rFonts w:cstheme="minorHAnsi"/>
          <w:b/>
          <w:lang w:eastAsia="ko-KR"/>
        </w:rPr>
        <w:t xml:space="preserve">RAN4 </w:t>
      </w:r>
      <w:r w:rsidR="00142831">
        <w:rPr>
          <w:rFonts w:cstheme="minorHAnsi"/>
          <w:b/>
          <w:lang w:eastAsia="ko-KR"/>
        </w:rPr>
        <w:t>may not introduce any new</w:t>
      </w:r>
      <w:r w:rsidR="00BE7202">
        <w:rPr>
          <w:rFonts w:cstheme="minorHAnsi"/>
          <w:b/>
          <w:lang w:eastAsia="ko-KR"/>
        </w:rPr>
        <w:t xml:space="preserve"> </w:t>
      </w:r>
      <w:r w:rsidR="00316AC4">
        <w:rPr>
          <w:rFonts w:cstheme="minorHAnsi"/>
          <w:b/>
          <w:lang w:eastAsia="ko-KR"/>
        </w:rPr>
        <w:t>RRM relaxation in CONNECTED</w:t>
      </w:r>
      <w:r w:rsidR="00BE7202" w:rsidRPr="00D72824">
        <w:rPr>
          <w:rFonts w:cstheme="minorHAnsi"/>
          <w:b/>
          <w:lang w:eastAsia="ko-KR"/>
        </w:rPr>
        <w:t xml:space="preserve"> mode</w:t>
      </w:r>
      <w:r>
        <w:rPr>
          <w:rFonts w:cstheme="minorHAnsi"/>
          <w:b/>
          <w:lang w:eastAsia="ko-KR"/>
        </w:rPr>
        <w:t>.</w:t>
      </w:r>
      <w:bookmarkEnd w:id="4"/>
    </w:p>
    <w:p w14:paraId="54C1DC24" w14:textId="2486E97B" w:rsidR="00595D9A" w:rsidRDefault="00595D9A" w:rsidP="005809D5">
      <w:pPr>
        <w:pStyle w:val="Heading1"/>
        <w:numPr>
          <w:ilvl w:val="0"/>
          <w:numId w:val="1"/>
        </w:numPr>
        <w:jc w:val="both"/>
        <w:rPr>
          <w:rFonts w:ascii="Arial" w:hAnsi="Arial" w:cs="Arial"/>
        </w:rPr>
      </w:pPr>
      <w:r>
        <w:rPr>
          <w:rFonts w:ascii="Arial" w:hAnsi="Arial" w:cs="Arial"/>
        </w:rPr>
        <w:lastRenderedPageBreak/>
        <w:t xml:space="preserve">Discussion on </w:t>
      </w:r>
      <w:r w:rsidR="00DD4C43">
        <w:rPr>
          <w:rFonts w:ascii="Arial" w:hAnsi="Arial" w:cs="Arial"/>
        </w:rPr>
        <w:t xml:space="preserve">whether the UE shall </w:t>
      </w:r>
      <w:proofErr w:type="gramStart"/>
      <w:r w:rsidR="00DD4C43">
        <w:rPr>
          <w:rFonts w:ascii="Arial" w:hAnsi="Arial" w:cs="Arial"/>
        </w:rPr>
        <w:t>operates</w:t>
      </w:r>
      <w:proofErr w:type="gramEnd"/>
      <w:r w:rsidR="00DD4C43">
        <w:rPr>
          <w:rFonts w:ascii="Arial" w:hAnsi="Arial" w:cs="Arial"/>
        </w:rPr>
        <w:t xml:space="preserve"> with rel-16 or rel-17 relaxation when both criteria are met</w:t>
      </w:r>
    </w:p>
    <w:p w14:paraId="2C274332" w14:textId="405687C3" w:rsidR="00FA7786" w:rsidRDefault="0047159A" w:rsidP="0047159A">
      <w:pPr>
        <w:jc w:val="both"/>
      </w:pPr>
      <w:r>
        <w:t>RAN4 received an LS from RAN2 regarding the RRM relaxation agreements from the following RAN2 meetings, RAN2#113bis-e, RAN2#114-e and RAN2#115-e. From the RAN2#114-e, RAN2 is asking RAN4 what is the UE relaxation method when the both rel-16 and rel-17 relaxation are fulfilled. Also, RAN2 provided two options, which are: (</w:t>
      </w:r>
      <w:proofErr w:type="spellStart"/>
      <w:r>
        <w:t>i</w:t>
      </w:r>
      <w:proofErr w:type="spellEnd"/>
      <w:r>
        <w:t xml:space="preserve">) option 1, </w:t>
      </w:r>
      <w:r w:rsidRPr="0047159A">
        <w:t>UE performs Rel-17 RRM relaxation method</w:t>
      </w:r>
      <w:r>
        <w:t xml:space="preserve">, and (ii) option 2, </w:t>
      </w:r>
      <w:r w:rsidR="003C6CFD">
        <w:t>i</w:t>
      </w:r>
      <w:r w:rsidRPr="0047159A">
        <w:t>t is up to UE implementation to select either Rel-16 or Rel-17 relaxation operation</w:t>
      </w:r>
      <w:r>
        <w:t xml:space="preserve">. To our understanding, if the UE fulfils both rel-16/rel-17 relaxation criteria, </w:t>
      </w:r>
      <w:r w:rsidR="00B91E45" w:rsidRPr="00A056F9">
        <w:t xml:space="preserve">as the minimum requirement, </w:t>
      </w:r>
      <w:r>
        <w:t xml:space="preserve">then the UE should </w:t>
      </w:r>
      <w:r w:rsidR="00B91E45">
        <w:t>be allowed to meet t</w:t>
      </w:r>
      <w:r>
        <w:t>he least stringent</w:t>
      </w:r>
      <w:r w:rsidR="00622F5B">
        <w:t xml:space="preserve"> </w:t>
      </w:r>
      <w:r>
        <w:t>requirements (</w:t>
      </w:r>
      <w:proofErr w:type="spellStart"/>
      <w:r>
        <w:t>i.e</w:t>
      </w:r>
      <w:proofErr w:type="spellEnd"/>
      <w:r>
        <w:t xml:space="preserve"> the most relaxed requirements) which is rel-17 relaxation criterion in this case.</w:t>
      </w:r>
      <w:r w:rsidR="00622F5B">
        <w:t xml:space="preserve"> For example, a UE is configured with both rel-16 and rel-17 not-at-cell edge criteria and this UE fulfils both criteria, given that the rel-17 not-at-cell edge criterion is more relaxed compared to rel-16 not-at-cell edge criterion, therefore, the UE should perform rel-17 not-at-cell edge. </w:t>
      </w:r>
    </w:p>
    <w:p w14:paraId="7949A123" w14:textId="77777777" w:rsidR="003C6CFD" w:rsidRPr="003C6CFD" w:rsidRDefault="003C6CFD" w:rsidP="003C6CFD">
      <w:pPr>
        <w:pStyle w:val="ListParagraph"/>
        <w:numPr>
          <w:ilvl w:val="0"/>
          <w:numId w:val="19"/>
        </w:numPr>
        <w:spacing w:after="180"/>
        <w:contextualSpacing w:val="0"/>
        <w:jc w:val="both"/>
        <w:rPr>
          <w:rFonts w:cstheme="minorHAnsi"/>
          <w:b/>
          <w:lang w:eastAsia="ko-KR"/>
        </w:rPr>
      </w:pPr>
      <w:bookmarkStart w:id="5" w:name="_Ref85815587"/>
      <w:r w:rsidRPr="003C6CFD">
        <w:rPr>
          <w:rFonts w:cstheme="minorHAnsi"/>
          <w:b/>
          <w:lang w:eastAsia="ko-KR"/>
        </w:rPr>
        <w:t>When both rel-16 and rel-17 RRM rel</w:t>
      </w:r>
      <w:r>
        <w:rPr>
          <w:rFonts w:cstheme="minorHAnsi"/>
          <w:b/>
          <w:lang w:eastAsia="ko-KR"/>
        </w:rPr>
        <w:t>a</w:t>
      </w:r>
      <w:r w:rsidRPr="003C6CFD">
        <w:rPr>
          <w:rFonts w:cstheme="minorHAnsi"/>
          <w:b/>
          <w:lang w:eastAsia="ko-KR"/>
        </w:rPr>
        <w:t>xation criteria are met, the UE shall perform rel-17 RRM rel</w:t>
      </w:r>
      <w:r>
        <w:rPr>
          <w:rFonts w:cstheme="minorHAnsi"/>
          <w:b/>
          <w:lang w:eastAsia="ko-KR"/>
        </w:rPr>
        <w:t>a</w:t>
      </w:r>
      <w:r w:rsidRPr="003C6CFD">
        <w:rPr>
          <w:rFonts w:cstheme="minorHAnsi"/>
          <w:b/>
          <w:lang w:eastAsia="ko-KR"/>
        </w:rPr>
        <w:t>xation method.</w:t>
      </w:r>
      <w:bookmarkEnd w:id="5"/>
    </w:p>
    <w:p w14:paraId="3D8F239F" w14:textId="0122201A" w:rsidR="00595D9A" w:rsidRDefault="00622F5B" w:rsidP="0047159A">
      <w:pPr>
        <w:jc w:val="both"/>
      </w:pPr>
      <w:r>
        <w:t xml:space="preserve">Nevertheless, when the UE is configured with both relaxation criteria and when both criteria are met then the UE may perform both at the same time, which leads to an error. Therefore, there should be a note added to the RRM relaxation </w:t>
      </w:r>
      <w:r w:rsidR="00A056F9">
        <w:t>of</w:t>
      </w:r>
      <w:r>
        <w:t xml:space="preserve"> rel-1</w:t>
      </w:r>
      <w:r w:rsidR="00A056F9">
        <w:t>7</w:t>
      </w:r>
      <w:r w:rsidR="00FA7786">
        <w:t xml:space="preserve"> to specify that when rel-17 RRM relaxation is fulfilled then rel-16 RRM relaxation should be disabled. </w:t>
      </w:r>
    </w:p>
    <w:p w14:paraId="37565B9C" w14:textId="153631A8" w:rsidR="00FA7786" w:rsidRPr="003C6CFD" w:rsidRDefault="003C6CFD" w:rsidP="0047159A">
      <w:pPr>
        <w:pStyle w:val="ListParagraph"/>
        <w:numPr>
          <w:ilvl w:val="0"/>
          <w:numId w:val="19"/>
        </w:numPr>
        <w:spacing w:after="180"/>
        <w:contextualSpacing w:val="0"/>
        <w:jc w:val="both"/>
        <w:rPr>
          <w:rFonts w:cstheme="minorHAnsi"/>
          <w:b/>
          <w:lang w:eastAsia="ko-KR"/>
        </w:rPr>
      </w:pPr>
      <w:bookmarkStart w:id="6" w:name="_Ref85815618"/>
      <w:r>
        <w:rPr>
          <w:rFonts w:cstheme="minorHAnsi"/>
          <w:b/>
          <w:lang w:eastAsia="ko-KR"/>
        </w:rPr>
        <w:t>A note shall be added to the rel-1</w:t>
      </w:r>
      <w:r w:rsidR="00A056F9">
        <w:rPr>
          <w:rFonts w:cstheme="minorHAnsi"/>
          <w:b/>
          <w:lang w:eastAsia="ko-KR"/>
        </w:rPr>
        <w:t>7</w:t>
      </w:r>
      <w:r>
        <w:rPr>
          <w:rFonts w:cstheme="minorHAnsi"/>
          <w:b/>
          <w:lang w:eastAsia="ko-KR"/>
        </w:rPr>
        <w:t xml:space="preserve"> RRM relaxation to mention that when rel-17 RRM relaxation criterion is fulfilled then the rel-16 RRM relaxation shall be disabled</w:t>
      </w:r>
      <w:r w:rsidRPr="003C6CFD">
        <w:rPr>
          <w:rFonts w:cstheme="minorHAnsi"/>
          <w:b/>
          <w:lang w:eastAsia="ko-KR"/>
        </w:rPr>
        <w:t>.</w:t>
      </w:r>
      <w:bookmarkEnd w:id="6"/>
    </w:p>
    <w:p w14:paraId="07054924"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0D398E8" w14:textId="77777777" w:rsidR="00D34B64" w:rsidRPr="00D34B64" w:rsidRDefault="00D34B64" w:rsidP="00D34B64">
      <w:r>
        <w:t xml:space="preserve">In this </w:t>
      </w:r>
      <w:r w:rsidR="00492276">
        <w:t xml:space="preserve">contribution, the RRM measurement relaxation for </w:t>
      </w:r>
      <w:proofErr w:type="spellStart"/>
      <w:r w:rsidR="00492276">
        <w:t>RedCap</w:t>
      </w:r>
      <w:proofErr w:type="spellEnd"/>
      <w:r w:rsidR="00492276">
        <w:t xml:space="preserve"> are discussed and hence we have the following proposals: </w:t>
      </w:r>
    </w:p>
    <w:p w14:paraId="009DEA48" w14:textId="54DA80B2" w:rsidR="008161F3"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_Ref78923259 \w \h  \* MERGEFORMAT </w:instrText>
      </w:r>
      <w:r w:rsidRPr="00267A82">
        <w:rPr>
          <w:b/>
        </w:rPr>
      </w:r>
      <w:r w:rsidRPr="00267A82">
        <w:rPr>
          <w:b/>
        </w:rPr>
        <w:fldChar w:fldCharType="separate"/>
      </w:r>
      <w:r w:rsidR="002433E6">
        <w:rPr>
          <w:b/>
        </w:rPr>
        <w:t>Proposal 1:</w:t>
      </w:r>
      <w:r w:rsidRPr="00267A82">
        <w:rPr>
          <w:b/>
        </w:rPr>
        <w:fldChar w:fldCharType="end"/>
      </w:r>
      <w:r w:rsidRPr="00267A82">
        <w:rPr>
          <w:b/>
        </w:rPr>
        <w:t xml:space="preserve"> </w:t>
      </w:r>
      <w:r w:rsidRPr="00267A82">
        <w:rPr>
          <w:b/>
        </w:rPr>
        <w:fldChar w:fldCharType="begin"/>
      </w:r>
      <w:r w:rsidRPr="00267A82">
        <w:rPr>
          <w:b/>
        </w:rPr>
        <w:instrText xml:space="preserve"> REF _Ref78923259 \h  \* MERGEFORMAT </w:instrText>
      </w:r>
      <w:r w:rsidRPr="00267A82">
        <w:rPr>
          <w:b/>
        </w:rPr>
      </w:r>
      <w:r w:rsidRPr="00267A82">
        <w:rPr>
          <w:b/>
        </w:rPr>
        <w:fldChar w:fldCharType="separate"/>
      </w:r>
      <w:r w:rsidR="002433E6">
        <w:rPr>
          <w:rFonts w:cstheme="minorHAnsi"/>
          <w:b/>
          <w:lang w:eastAsia="ko-KR"/>
        </w:rPr>
        <w:t>Support a new relaxation factor (J2) to be used in the DRX cycles requirements for the stationary criterion and rel-17 not-at-cell edge criterion in IDLE/INACTIVE mode, where J2 &gt; K1, J2 = 5.</w:t>
      </w:r>
      <w:r w:rsidRPr="00267A82">
        <w:rPr>
          <w:b/>
        </w:rPr>
        <w:fldChar w:fldCharType="end"/>
      </w:r>
    </w:p>
    <w:p w14:paraId="66127CAE" w14:textId="7F5A87ED" w:rsid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_Ref85815400 \w \h  \* MERGEFORMAT </w:instrText>
      </w:r>
      <w:r w:rsidRPr="00267A82">
        <w:rPr>
          <w:b/>
        </w:rPr>
      </w:r>
      <w:r w:rsidRPr="00267A82">
        <w:rPr>
          <w:b/>
        </w:rPr>
        <w:fldChar w:fldCharType="separate"/>
      </w:r>
      <w:r w:rsidR="002433E6">
        <w:rPr>
          <w:b/>
        </w:rPr>
        <w:t>Proposal 2:</w:t>
      </w:r>
      <w:r w:rsidRPr="00267A82">
        <w:rPr>
          <w:b/>
        </w:rPr>
        <w:fldChar w:fldCharType="end"/>
      </w:r>
      <w:r w:rsidRPr="00267A82">
        <w:rPr>
          <w:b/>
        </w:rPr>
        <w:t xml:space="preserve"> </w:t>
      </w:r>
      <w:r w:rsidRPr="00267A82">
        <w:rPr>
          <w:b/>
        </w:rPr>
        <w:fldChar w:fldCharType="begin"/>
      </w:r>
      <w:r w:rsidRPr="00267A82">
        <w:rPr>
          <w:b/>
        </w:rPr>
        <w:instrText xml:space="preserve"> REF _Ref85815400 \h  \* MERGEFORMAT </w:instrText>
      </w:r>
      <w:r w:rsidRPr="00267A82">
        <w:rPr>
          <w:b/>
        </w:rPr>
      </w:r>
      <w:r w:rsidRPr="00267A82">
        <w:rPr>
          <w:b/>
        </w:rPr>
        <w:fldChar w:fldCharType="separate"/>
      </w:r>
      <w:r w:rsidR="002433E6">
        <w:rPr>
          <w:rFonts w:cstheme="minorHAnsi"/>
          <w:b/>
          <w:lang w:eastAsia="ko-KR"/>
        </w:rPr>
        <w:t>The DRX cycle requirements for</w:t>
      </w:r>
      <w:r w:rsidR="002433E6" w:rsidRPr="00AE2F46">
        <w:rPr>
          <w:rFonts w:cstheme="minorHAnsi"/>
          <w:b/>
          <w:lang w:eastAsia="ko-KR"/>
        </w:rPr>
        <w:t xml:space="preserve"> </w:t>
      </w:r>
      <w:proofErr w:type="spellStart"/>
      <w:proofErr w:type="gramStart"/>
      <w:r w:rsidR="002433E6" w:rsidRPr="001316C7">
        <w:rPr>
          <w:rFonts w:cstheme="minorHAnsi"/>
          <w:b/>
          <w:lang w:eastAsia="ko-KR"/>
        </w:rPr>
        <w:t>T</w:t>
      </w:r>
      <w:r w:rsidR="002433E6" w:rsidRPr="002433E6">
        <w:rPr>
          <w:rFonts w:cstheme="minorHAnsi"/>
          <w:b/>
          <w:lang w:eastAsia="ko-KR"/>
        </w:rPr>
        <w:t>detect</w:t>
      </w:r>
      <w:r w:rsidR="002433E6" w:rsidRPr="001316C7">
        <w:rPr>
          <w:rFonts w:cstheme="minorHAnsi"/>
          <w:b/>
          <w:vertAlign w:val="subscript"/>
          <w:lang w:eastAsia="ko-KR"/>
        </w:rPr>
        <w:t>,NR</w:t>
      </w:r>
      <w:proofErr w:type="gramEnd"/>
      <w:r w:rsidR="002433E6" w:rsidRPr="001316C7">
        <w:rPr>
          <w:rFonts w:cstheme="minorHAnsi"/>
          <w:b/>
          <w:vertAlign w:val="subscript"/>
          <w:lang w:eastAsia="ko-KR"/>
        </w:rPr>
        <w:t>_Intra</w:t>
      </w:r>
      <w:proofErr w:type="spellEnd"/>
      <w:r w:rsidR="002433E6" w:rsidRPr="001316C7">
        <w:rPr>
          <w:rFonts w:cstheme="minorHAnsi"/>
          <w:b/>
          <w:vertAlign w:val="subscript"/>
          <w:lang w:eastAsia="ko-KR"/>
        </w:rPr>
        <w:t>,</w:t>
      </w:r>
      <w:r w:rsidR="002433E6" w:rsidRPr="001316C7">
        <w:rPr>
          <w:rFonts w:cstheme="minorHAnsi"/>
          <w:b/>
          <w:lang w:eastAsia="ko-KR"/>
        </w:rPr>
        <w:t xml:space="preserve"> </w:t>
      </w:r>
      <w:proofErr w:type="spellStart"/>
      <w:r w:rsidR="002433E6" w:rsidRPr="001316C7">
        <w:rPr>
          <w:rFonts w:cstheme="minorHAnsi"/>
          <w:b/>
          <w:lang w:eastAsia="ko-KR"/>
        </w:rPr>
        <w:t>T</w:t>
      </w:r>
      <w:r w:rsidR="002433E6" w:rsidRPr="002433E6">
        <w:rPr>
          <w:rFonts w:cstheme="minorHAnsi"/>
          <w:b/>
          <w:lang w:eastAsia="ko-KR"/>
        </w:rPr>
        <w:t>measure</w:t>
      </w:r>
      <w:r w:rsidR="002433E6" w:rsidRPr="001316C7">
        <w:rPr>
          <w:rFonts w:cstheme="minorHAnsi"/>
          <w:b/>
          <w:vertAlign w:val="subscript"/>
          <w:lang w:eastAsia="ko-KR"/>
        </w:rPr>
        <w:t>,NR_Intra</w:t>
      </w:r>
      <w:proofErr w:type="spellEnd"/>
      <w:r w:rsidR="002433E6" w:rsidRPr="001316C7">
        <w:rPr>
          <w:rFonts w:cstheme="minorHAnsi"/>
          <w:b/>
          <w:lang w:eastAsia="ko-KR"/>
        </w:rPr>
        <w:t xml:space="preserve"> and </w:t>
      </w:r>
      <w:proofErr w:type="spellStart"/>
      <w:r w:rsidR="002433E6" w:rsidRPr="001316C7">
        <w:rPr>
          <w:rFonts w:cstheme="minorHAnsi"/>
          <w:b/>
          <w:lang w:eastAsia="ko-KR"/>
        </w:rPr>
        <w:t>T</w:t>
      </w:r>
      <w:r w:rsidR="002433E6" w:rsidRPr="002433E6">
        <w:rPr>
          <w:rFonts w:cstheme="minorHAnsi"/>
          <w:b/>
          <w:lang w:eastAsia="ko-KR"/>
        </w:rPr>
        <w:t>evaluate</w:t>
      </w:r>
      <w:r w:rsidR="002433E6" w:rsidRPr="001316C7">
        <w:rPr>
          <w:rFonts w:cstheme="minorHAnsi"/>
          <w:b/>
          <w:vertAlign w:val="subscript"/>
          <w:lang w:eastAsia="ko-KR"/>
        </w:rPr>
        <w:t>,NR_Intra</w:t>
      </w:r>
      <w:proofErr w:type="spellEnd"/>
      <w:r w:rsidR="002433E6">
        <w:rPr>
          <w:rFonts w:cstheme="minorHAnsi"/>
          <w:b/>
          <w:lang w:eastAsia="ko-KR"/>
        </w:rPr>
        <w:t xml:space="preserve"> for </w:t>
      </w:r>
      <w:r w:rsidR="002433E6">
        <w:rPr>
          <w:rFonts w:cstheme="minorHAnsi"/>
          <w:b/>
          <w:color w:val="0070C0"/>
          <w:lang w:eastAsia="ko-KR"/>
        </w:rPr>
        <w:t>the stationary</w:t>
      </w:r>
      <w:r w:rsidR="002433E6">
        <w:rPr>
          <w:rFonts w:cstheme="minorHAnsi"/>
          <w:b/>
          <w:lang w:eastAsia="ko-KR"/>
        </w:rPr>
        <w:t xml:space="preserve"> in intra-frequency, inter-frequency and inter-RAT are the following:</w:t>
      </w:r>
      <w:r w:rsidRPr="00267A82">
        <w:rPr>
          <w:b/>
        </w:rPr>
        <w:fldChar w:fldCharType="end"/>
      </w:r>
    </w:p>
    <w:p w14:paraId="34480B3C"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_Intra</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Pr>
          <w:rFonts w:asciiTheme="minorHAnsi" w:hAnsiTheme="minorHAnsi" w:cstheme="minorHAnsi"/>
        </w:rPr>
        <w:t>(DRX_INACTIVE)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B46C25" w:rsidRPr="00885F53" w14:paraId="235E250D" w14:textId="77777777" w:rsidTr="00B469B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AE3D237"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1046485" w14:textId="77777777" w:rsidR="00B46C25" w:rsidRPr="00885F53" w:rsidRDefault="00B46C25" w:rsidP="00B469B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91024E" w14:textId="77777777" w:rsidR="00B46C25" w:rsidRPr="00885F53" w:rsidRDefault="00B46C25" w:rsidP="00B469B6">
            <w:pPr>
              <w:pStyle w:val="TAH"/>
            </w:pP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1248D3" w14:textId="77777777" w:rsidR="00B46C25" w:rsidRPr="00885F53" w:rsidRDefault="00B46C25" w:rsidP="00B469B6">
            <w:pPr>
              <w:pStyle w:val="TAH"/>
            </w:pPr>
            <w:proofErr w:type="spellStart"/>
            <w:proofErr w:type="gramStart"/>
            <w:r w:rsidRPr="00885F53">
              <w:t>T</w:t>
            </w:r>
            <w:r w:rsidRPr="00885F53">
              <w:rPr>
                <w:vertAlign w:val="subscript"/>
              </w:rPr>
              <w:t>measure,NR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807C00" w14:textId="77777777" w:rsidR="00B46C25" w:rsidRPr="00885F53" w:rsidRDefault="00B46C25" w:rsidP="00B469B6">
            <w:pPr>
              <w:pStyle w:val="TAH"/>
              <w:rPr>
                <w:vertAlign w:val="subscript"/>
              </w:rPr>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roofErr w:type="spellEnd"/>
          </w:p>
          <w:p w14:paraId="1A21F26E" w14:textId="77777777" w:rsidR="00B46C25" w:rsidRPr="00885F53" w:rsidRDefault="00B46C25" w:rsidP="00B469B6">
            <w:pPr>
              <w:pStyle w:val="TAH"/>
            </w:pPr>
            <w:r w:rsidRPr="00885F53">
              <w:t>[s] (number of DRX cycles)</w:t>
            </w:r>
          </w:p>
        </w:tc>
      </w:tr>
      <w:tr w:rsidR="00B46C25" w:rsidRPr="00885F53" w14:paraId="2370831C" w14:textId="77777777" w:rsidTr="00B469B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C03B50"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B052DE"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167CA37"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8955"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5B32"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546C" w14:textId="77777777" w:rsidR="00B46C25" w:rsidRPr="00885F53" w:rsidRDefault="00B46C25" w:rsidP="00B469B6">
            <w:pPr>
              <w:pStyle w:val="TAH"/>
            </w:pPr>
          </w:p>
        </w:tc>
      </w:tr>
      <w:tr w:rsidR="00B46C25" w:rsidRPr="00EA7096" w14:paraId="130FC632"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294C7"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6F25456"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99A2A00"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A4A3C22" w14:textId="77777777" w:rsidR="00B46C25" w:rsidRPr="00950DA1" w:rsidRDefault="00B46C25" w:rsidP="00B469B6">
            <w:pPr>
              <w:pStyle w:val="TAC"/>
              <w:rPr>
                <w:lang w:val="sv-SE"/>
              </w:rPr>
            </w:pPr>
            <w:r w:rsidRPr="00950DA1">
              <w:rPr>
                <w:lang w:val="sv-SE"/>
              </w:rPr>
              <w:t xml:space="preserve">11.52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(36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F1C109" w14:textId="77777777" w:rsidR="00B46C25" w:rsidRPr="00950DA1" w:rsidRDefault="00B46C25" w:rsidP="00B469B6">
            <w:pPr>
              <w:pStyle w:val="TAC"/>
              <w:rPr>
                <w:lang w:val="sv-SE"/>
              </w:rPr>
            </w:pPr>
            <w:r w:rsidRPr="00950DA1">
              <w:rPr>
                <w:lang w:val="sv-SE"/>
              </w:rPr>
              <w:t xml:space="preserve">1.28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(4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876A90" w14:textId="77777777" w:rsidR="00B46C25" w:rsidRPr="00950DA1" w:rsidRDefault="00B46C25" w:rsidP="00B469B6">
            <w:pPr>
              <w:pStyle w:val="TAC"/>
              <w:rPr>
                <w:lang w:val="sv-SE"/>
              </w:rPr>
            </w:pPr>
            <w:r w:rsidRPr="00950DA1">
              <w:rPr>
                <w:lang w:val="sv-SE"/>
              </w:rPr>
              <w:t xml:space="preserve">5.12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(16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r>
      <w:tr w:rsidR="00B46C25" w:rsidRPr="00885F53" w14:paraId="7590A4BD"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332243"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47B643B9"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50F2D0"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A7FF0E6" w14:textId="77777777" w:rsidR="00B46C25" w:rsidRPr="00885F53" w:rsidRDefault="00B46C25" w:rsidP="00B469B6">
            <w:pPr>
              <w:pStyle w:val="TAC"/>
            </w:pPr>
            <w:r w:rsidRPr="00885F53">
              <w:t>17.92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9499180" w14:textId="77777777" w:rsidR="00B46C25" w:rsidRPr="00885F53" w:rsidRDefault="00B46C25" w:rsidP="00B469B6">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5FD590" w14:textId="77777777" w:rsidR="00B46C25" w:rsidRPr="00885F53" w:rsidRDefault="00B46C25" w:rsidP="00B469B6">
            <w:pPr>
              <w:pStyle w:val="TAC"/>
            </w:pPr>
            <w:r w:rsidRPr="00885F53">
              <w:t>5.12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F86DDE">
              <w:rPr>
                <w:rFonts w:cs="Arial"/>
                <w:color w:val="00B050"/>
                <w:lang w:val="sv-SE"/>
              </w:rPr>
              <w:t xml:space="preserve"> x J</w:t>
            </w:r>
            <w:r>
              <w:rPr>
                <w:rFonts w:cs="Arial"/>
                <w:color w:val="00B050"/>
                <w:lang w:val="sv-SE"/>
              </w:rPr>
              <w:t>2</w:t>
            </w:r>
            <w:r w:rsidRPr="00885F53">
              <w:t>)</w:t>
            </w:r>
          </w:p>
        </w:tc>
      </w:tr>
      <w:tr w:rsidR="00B46C25" w:rsidRPr="00885F53" w14:paraId="0C95E222"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CE60A"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0EE1DF62"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436C9A"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7A9F3AF" w14:textId="77777777" w:rsidR="00B46C25" w:rsidRPr="00885F53" w:rsidRDefault="00B46C25" w:rsidP="00B469B6">
            <w:pPr>
              <w:pStyle w:val="TAC"/>
            </w:pPr>
            <w:r w:rsidRPr="00885F53">
              <w:t>32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7F3E06">
              <w:rPr>
                <w:rFonts w:cs="Arial"/>
                <w:color w:val="ED7D31" w:themeColor="accent2"/>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F67311" w14:textId="77777777" w:rsidR="00B46C25" w:rsidRPr="00885F53" w:rsidRDefault="00B46C25" w:rsidP="00B469B6">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2A91BA1" w14:textId="77777777" w:rsidR="00B46C25" w:rsidRPr="00885F53" w:rsidRDefault="00B46C25" w:rsidP="00B469B6">
            <w:pPr>
              <w:pStyle w:val="TAC"/>
            </w:pPr>
            <w:r w:rsidRPr="00885F53">
              <w:t>6.4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46A212B7"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10E261"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BC98DA3"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B7D5B" w14:textId="77777777" w:rsidR="00B46C25" w:rsidRPr="00885F53" w:rsidRDefault="00B46C25" w:rsidP="00B469B6">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114EF69" w14:textId="77777777" w:rsidR="00B46C25" w:rsidRPr="00885F53" w:rsidRDefault="00B46C25" w:rsidP="00B469B6">
            <w:pPr>
              <w:pStyle w:val="TAC"/>
            </w:pPr>
            <w:r w:rsidRPr="00885F53">
              <w:rPr>
                <w:rFonts w:cs="Arial"/>
              </w:rPr>
              <w:t>58.88</w:t>
            </w:r>
            <w:r w:rsidRPr="00885F53">
              <w:t xml:space="preserve">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3189CD" w14:textId="77777777" w:rsidR="00B46C25" w:rsidRPr="00885F53" w:rsidRDefault="00B46C25" w:rsidP="00B469B6">
            <w:pPr>
              <w:pStyle w:val="TAC"/>
            </w:pPr>
            <w:r w:rsidRPr="00885F53">
              <w:t>2.56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F86DDE">
              <w:rPr>
                <w:rFonts w:cs="Arial"/>
                <w:color w:val="00B050"/>
                <w:lang w:val="sv-SE"/>
              </w:rPr>
              <w:t xml:space="preserve"> 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8064A6" w14:textId="77777777" w:rsidR="00B46C25" w:rsidRPr="00885F53" w:rsidRDefault="00B46C25" w:rsidP="00B469B6">
            <w:pPr>
              <w:pStyle w:val="TAC"/>
            </w:pPr>
            <w:r w:rsidRPr="00885F53">
              <w:t>7.68 x N1</w:t>
            </w:r>
            <w:r w:rsidRPr="00F86DDE">
              <w:rPr>
                <w:rFonts w:cs="Arial"/>
                <w:color w:val="00B050"/>
                <w:lang w:val="sv-SE"/>
              </w:rPr>
              <w:t xml:space="preserve"> x J</w:t>
            </w:r>
            <w:r>
              <w:rPr>
                <w:rFonts w:cs="Arial"/>
                <w:color w:val="00B050"/>
                <w:lang w:val="sv-SE"/>
              </w:rPr>
              <w:t>2</w:t>
            </w:r>
            <w:r w:rsidRPr="00F86DDE">
              <w:rPr>
                <w:lang w:val="sv-SE"/>
              </w:rPr>
              <w:t xml:space="preserve"> </w:t>
            </w:r>
            <w:r w:rsidRPr="00885F53">
              <w:t>(3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1C60F7D"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B4CB39" w14:textId="77777777" w:rsidR="00B46C25" w:rsidRPr="00885F53" w:rsidRDefault="00B46C25" w:rsidP="00B469B6">
            <w:pPr>
              <w:pStyle w:val="TAN"/>
              <w:rPr>
                <w:snapToGrid w:val="0"/>
              </w:rPr>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7CE53440" w14:textId="77777777" w:rsidR="00B46C25" w:rsidRPr="007D632B" w:rsidRDefault="00B46C25" w:rsidP="00B469B6">
            <w:pPr>
              <w:pStyle w:val="TAN"/>
              <w:rPr>
                <w:snapToGrid w:val="0"/>
              </w:rPr>
            </w:pPr>
            <w:r w:rsidRPr="00885F53">
              <w:rPr>
                <w:snapToGrid w:val="0"/>
              </w:rPr>
              <w:t>Note 2:</w:t>
            </w:r>
            <w:r w:rsidRPr="00885F53">
              <w:tab/>
            </w:r>
            <w:r w:rsidRPr="00885F53">
              <w:rPr>
                <w:snapToGrid w:val="0"/>
              </w:rPr>
              <w:t xml:space="preserve">M2 = 1.5 if SMTC </w:t>
            </w:r>
            <w:r w:rsidRPr="00C83CA1">
              <w:rPr>
                <w:snapToGrid w:val="0"/>
              </w:rPr>
              <w:t>periodicity</w:t>
            </w:r>
            <w:r w:rsidRPr="00EF59D1">
              <w:t xml:space="preserve"> </w:t>
            </w:r>
            <w:r w:rsidRPr="00EF59D1">
              <w:rPr>
                <w:snapToGrid w:val="0"/>
              </w:rPr>
              <w:t xml:space="preserve">of measured intra-frequency cell &gt; 20 </w:t>
            </w:r>
            <w:proofErr w:type="spellStart"/>
            <w:r w:rsidRPr="00EF59D1">
              <w:rPr>
                <w:snapToGrid w:val="0"/>
              </w:rPr>
              <w:t>ms</w:t>
            </w:r>
            <w:proofErr w:type="spellEnd"/>
            <w:r w:rsidRPr="00EF59D1">
              <w:rPr>
                <w:snapToGrid w:val="0"/>
              </w:rPr>
              <w:t>; otherwise M2=1.</w:t>
            </w:r>
          </w:p>
          <w:p w14:paraId="001286B2" w14:textId="77777777" w:rsidR="00B46C25" w:rsidRPr="00885F53" w:rsidRDefault="00B46C25" w:rsidP="00B469B6">
            <w:pPr>
              <w:pStyle w:val="TAN"/>
            </w:pPr>
            <w:r w:rsidRPr="000448AD">
              <w:rPr>
                <w:snapToGrid w:val="0"/>
                <w:color w:val="00B050"/>
              </w:rPr>
              <w:t>Note 3:</w:t>
            </w:r>
            <w:r w:rsidRPr="000448AD">
              <w:rPr>
                <w:color w:val="00B050"/>
              </w:rPr>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 xml:space="preserve"> criterion.</w:t>
            </w:r>
          </w:p>
        </w:tc>
      </w:tr>
    </w:tbl>
    <w:p w14:paraId="064D0A6D" w14:textId="77777777" w:rsidR="00B46C25" w:rsidRDefault="00B46C25" w:rsidP="00B46C25">
      <w:pPr>
        <w:pStyle w:val="TH"/>
        <w:jc w:val="left"/>
        <w:rPr>
          <w:rFonts w:asciiTheme="minorHAnsi" w:hAnsiTheme="minorHAnsi" w:cstheme="minorHAnsi"/>
        </w:rPr>
      </w:pPr>
    </w:p>
    <w:p w14:paraId="5495BACF"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_Inter</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Pr>
          <w:rFonts w:asciiTheme="minorHAnsi" w:hAnsiTheme="minorHAnsi" w:cstheme="minorHAnsi"/>
        </w:rPr>
        <w:t>(DRX_INACTIVE)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B46C25" w:rsidRPr="00885F53" w14:paraId="0554CD8A" w14:textId="77777777" w:rsidTr="00B469B6">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F2C6E6B"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694C2D5" w14:textId="77777777" w:rsidR="00B46C25" w:rsidRPr="00885F53" w:rsidRDefault="00B46C25" w:rsidP="00B469B6">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0403358E" w14:textId="77777777" w:rsidR="00B46C25" w:rsidRPr="00885F53" w:rsidRDefault="00B46C25" w:rsidP="00B469B6">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A2A49B4" w14:textId="77777777" w:rsidR="00B46C25" w:rsidRPr="00885F53" w:rsidRDefault="00B46C25" w:rsidP="00B469B6">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135A2BF3" w14:textId="77777777" w:rsidR="00B46C25" w:rsidRPr="00885F53" w:rsidRDefault="00B46C25" w:rsidP="00B469B6">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proofErr w:type="spellEnd"/>
            <w:r w:rsidRPr="00885F53">
              <w:rPr>
                <w:rFonts w:cs="Arial"/>
              </w:rPr>
              <w:t xml:space="preserve"> </w:t>
            </w:r>
            <w:r w:rsidRPr="00885F53">
              <w:t>[s] (number of DRX cycles)</w:t>
            </w:r>
          </w:p>
        </w:tc>
      </w:tr>
      <w:tr w:rsidR="00B46C25" w:rsidRPr="00885F53" w14:paraId="676046C1" w14:textId="77777777" w:rsidTr="00B469B6">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DECD1"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B52E4EB"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624E0CB"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D081EB" w14:textId="77777777" w:rsidR="00B46C25" w:rsidRPr="00885F53" w:rsidRDefault="00B46C25" w:rsidP="00B469B6">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14FABA" w14:textId="77777777" w:rsidR="00B46C25" w:rsidRPr="00885F53" w:rsidRDefault="00B46C25" w:rsidP="00B469B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E369D8" w14:textId="77777777" w:rsidR="00B46C25" w:rsidRPr="00885F53" w:rsidRDefault="00B46C25" w:rsidP="00B469B6">
            <w:pPr>
              <w:pStyle w:val="TAH"/>
            </w:pPr>
          </w:p>
        </w:tc>
      </w:tr>
      <w:tr w:rsidR="00B46C25" w:rsidRPr="00EA7096" w14:paraId="1EB4E409"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7384C"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587A1D0"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F57791C"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CE0B20" w14:textId="77777777" w:rsidR="00B46C25" w:rsidRPr="00F52E47" w:rsidRDefault="00B46C25" w:rsidP="00B469B6">
            <w:pPr>
              <w:pStyle w:val="TAC"/>
              <w:rPr>
                <w:lang w:val="sv-SE"/>
              </w:rPr>
            </w:pPr>
            <w:r w:rsidRPr="00F52E47">
              <w:rPr>
                <w:lang w:val="sv-SE"/>
              </w:rPr>
              <w:t xml:space="preserve">11.52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(36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8DB04E" w14:textId="77777777" w:rsidR="00B46C25" w:rsidRPr="00F52E47" w:rsidRDefault="00B46C25" w:rsidP="00B469B6">
            <w:pPr>
              <w:pStyle w:val="TAC"/>
              <w:rPr>
                <w:lang w:val="sv-SE"/>
              </w:rPr>
            </w:pPr>
            <w:r w:rsidRPr="00F52E47">
              <w:rPr>
                <w:lang w:val="sv-SE"/>
              </w:rPr>
              <w:t xml:space="preserve">1.28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(4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B16678" w14:textId="77777777" w:rsidR="00B46C25" w:rsidRPr="00F52E47" w:rsidRDefault="00B46C25" w:rsidP="00B469B6">
            <w:pPr>
              <w:pStyle w:val="TAC"/>
              <w:rPr>
                <w:lang w:val="sv-SE"/>
              </w:rPr>
            </w:pPr>
            <w:r w:rsidRPr="00F52E47">
              <w:rPr>
                <w:lang w:val="sv-SE"/>
              </w:rPr>
              <w:t xml:space="preserve">5.12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(16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r>
      <w:tr w:rsidR="00B46C25" w:rsidRPr="00885F53" w14:paraId="07F37DE6"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9CE9F7"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4AC86127"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43E665"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BEA6045" w14:textId="77777777" w:rsidR="00B46C25" w:rsidRPr="00885F53" w:rsidRDefault="00B46C25" w:rsidP="00B469B6">
            <w:pPr>
              <w:pStyle w:val="TAC"/>
            </w:pPr>
            <w:r w:rsidRPr="00885F53">
              <w:t>17.92x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C1E05" w14:textId="77777777" w:rsidR="00B46C25" w:rsidRPr="00885F53" w:rsidRDefault="00B46C25" w:rsidP="00B469B6">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986F53" w14:textId="77777777" w:rsidR="00B46C25" w:rsidRPr="00885F53" w:rsidRDefault="00B46C25" w:rsidP="00B469B6">
            <w:pPr>
              <w:pStyle w:val="TAC"/>
            </w:pPr>
            <w:r w:rsidRPr="00885F53">
              <w:t>5.12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B46C25" w:rsidRPr="00885F53" w14:paraId="2CF51D4E"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31A39E"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425EADAE"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39B86A"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26489EE" w14:textId="77777777" w:rsidR="00B46C25" w:rsidRPr="00885F53" w:rsidRDefault="00B46C25" w:rsidP="00B469B6">
            <w:pPr>
              <w:pStyle w:val="TAC"/>
            </w:pPr>
            <w:r w:rsidRPr="00885F53">
              <w:t>32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0C5DFA" w14:textId="77777777" w:rsidR="00B46C25" w:rsidRPr="00885F53" w:rsidRDefault="00B46C25" w:rsidP="00B469B6">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7E3CF3" w14:textId="77777777" w:rsidR="00B46C25" w:rsidRPr="00885F53" w:rsidRDefault="00B46C25" w:rsidP="00B469B6">
            <w:pPr>
              <w:pStyle w:val="TAC"/>
            </w:pPr>
            <w:r w:rsidRPr="00885F53">
              <w:t>6.4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B46C25" w:rsidRPr="00885F53" w14:paraId="21CAA456"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7209CF"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BEF272F"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BF1FE0" w14:textId="77777777" w:rsidR="00B46C25" w:rsidRPr="00885F53" w:rsidRDefault="00B46C25" w:rsidP="00B469B6">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F369A22" w14:textId="77777777" w:rsidR="00B46C25" w:rsidRPr="00885F53" w:rsidRDefault="00B46C25" w:rsidP="00B469B6">
            <w:pPr>
              <w:pStyle w:val="TAC"/>
            </w:pPr>
            <w:r w:rsidRPr="00885F53">
              <w:t>58.88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C3E850" w14:textId="77777777" w:rsidR="00B46C25" w:rsidRPr="00885F53" w:rsidRDefault="00B46C25" w:rsidP="00B469B6">
            <w:pPr>
              <w:pStyle w:val="TAC"/>
            </w:pPr>
            <w:r w:rsidRPr="00885F53">
              <w:t>2.56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2B4165D" w14:textId="77777777" w:rsidR="00B46C25" w:rsidRPr="00885F53" w:rsidRDefault="00B46C25" w:rsidP="00B469B6">
            <w:pPr>
              <w:pStyle w:val="TAC"/>
            </w:pPr>
            <w:r w:rsidRPr="00885F53">
              <w:t>7.68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290925F"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60F33B5" w14:textId="77777777" w:rsidR="00B46C25" w:rsidRDefault="00B46C25" w:rsidP="00B469B6">
            <w:pPr>
              <w:pStyle w:val="TAN"/>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403F96FF" w14:textId="77777777" w:rsidR="00B46C25" w:rsidRPr="00885F53" w:rsidRDefault="00B46C25" w:rsidP="00B469B6">
            <w:pPr>
              <w:pStyle w:val="TAN"/>
            </w:pPr>
            <w:r w:rsidRPr="000448AD">
              <w:rPr>
                <w:snapToGrid w:val="0"/>
                <w:color w:val="00B050"/>
              </w:rPr>
              <w:t xml:space="preserve">Note 2: </w:t>
            </w:r>
            <w:r>
              <w:rPr>
                <w:snapToGrid w:val="0"/>
                <w:color w:val="00B050"/>
              </w:rPr>
              <w:t xml:space="preserve">  </w:t>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w:t>
            </w:r>
          </w:p>
        </w:tc>
      </w:tr>
    </w:tbl>
    <w:p w14:paraId="5F4C2944" w14:textId="77777777" w:rsidR="00B46C25" w:rsidRDefault="00B46C25" w:rsidP="00B46C25">
      <w:pPr>
        <w:pStyle w:val="TH"/>
        <w:jc w:val="left"/>
        <w:rPr>
          <w:rFonts w:asciiTheme="minorHAnsi" w:hAnsiTheme="minorHAnsi" w:cstheme="minorHAnsi"/>
        </w:rPr>
      </w:pPr>
    </w:p>
    <w:p w14:paraId="07D7FEFB"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proofErr w:type="spellStart"/>
      <w:proofErr w:type="gram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proofErr w:type="spellEnd"/>
      <w:proofErr w:type="gramEnd"/>
      <w:r w:rsidRPr="00AE2F46">
        <w:rPr>
          <w:rFonts w:asciiTheme="minorHAnsi" w:hAnsiTheme="minorHAnsi" w:cstheme="minorHAnsi"/>
          <w:lang w:eastAsia="ko-KR"/>
        </w:rPr>
        <w:t xml:space="preserve">,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measure,EUTRAN</w:t>
      </w:r>
      <w:proofErr w:type="spellEnd"/>
      <w:r w:rsidRPr="00AE2F46">
        <w:rPr>
          <w:rFonts w:asciiTheme="minorHAnsi" w:hAnsiTheme="minorHAnsi" w:cstheme="minorHAnsi"/>
          <w:vertAlign w:val="subscript"/>
          <w:lang w:eastAsia="ko-KR"/>
        </w:rPr>
        <w:t>,</w:t>
      </w:r>
      <w:r w:rsidRPr="00AE2F46">
        <w:rPr>
          <w:rFonts w:asciiTheme="minorHAnsi" w:hAnsiTheme="minorHAnsi" w:cstheme="minorHAnsi"/>
          <w:lang w:eastAsia="ko-KR"/>
        </w:rPr>
        <w:t xml:space="preserve"> and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evaluate,EUTRAN</w:t>
      </w:r>
      <w:proofErr w:type="spellEnd"/>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Pr>
          <w:rFonts w:asciiTheme="minorHAnsi" w:hAnsiTheme="minorHAnsi" w:cstheme="minorHAnsi"/>
        </w:rPr>
        <w:t xml:space="preserve"> (DRX_INACTIVE)</w:t>
      </w:r>
      <w:r w:rsidRPr="00AE5762">
        <w:rPr>
          <w:rFonts w:asciiTheme="minorHAnsi" w:hAnsiTheme="minorHAnsi" w:cstheme="minorHAnsi"/>
        </w:rPr>
        <w:t xml:space="preserv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B46C25" w:rsidRPr="00885F53" w14:paraId="2473FCA4"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45D9E88" w14:textId="77777777" w:rsidR="00B46C25" w:rsidRPr="00885F53" w:rsidRDefault="00B46C25" w:rsidP="00B469B6">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697757D" w14:textId="77777777" w:rsidR="00B46C25" w:rsidRPr="00885F53" w:rsidRDefault="00B46C25" w:rsidP="00B469B6">
            <w:pPr>
              <w:pStyle w:val="TAH"/>
              <w:rPr>
                <w:rFonts w:cs="Arial"/>
              </w:rPr>
            </w:pPr>
            <w:proofErr w:type="spellStart"/>
            <w:proofErr w:type="gramStart"/>
            <w:r w:rsidRPr="00885F53">
              <w:t>T</w:t>
            </w:r>
            <w:r w:rsidRPr="00885F53">
              <w:rPr>
                <w:vertAlign w:val="subscript"/>
              </w:rPr>
              <w:t>detect,EUTRAN</w:t>
            </w:r>
            <w:proofErr w:type="spellEnd"/>
            <w:proofErr w:type="gram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B830B16" w14:textId="77777777" w:rsidR="00B46C25" w:rsidRPr="00885F53" w:rsidRDefault="00B46C25" w:rsidP="00B469B6">
            <w:pPr>
              <w:pStyle w:val="TAH"/>
              <w:rPr>
                <w:rFonts w:cs="Arial"/>
                <w:snapToGrid w:val="0"/>
              </w:rPr>
            </w:pPr>
            <w:proofErr w:type="spellStart"/>
            <w:proofErr w:type="gramStart"/>
            <w:r w:rsidRPr="00885F53">
              <w:t>T</w:t>
            </w:r>
            <w:r w:rsidRPr="00885F53">
              <w:rPr>
                <w:vertAlign w:val="subscript"/>
              </w:rPr>
              <w:t>measure,EUTRAN</w:t>
            </w:r>
            <w:proofErr w:type="spellEnd"/>
            <w:proofErr w:type="gram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D4D1A30" w14:textId="77777777" w:rsidR="00B46C25" w:rsidRPr="00885F53" w:rsidRDefault="00B46C25" w:rsidP="00B469B6">
            <w:pPr>
              <w:pStyle w:val="TAH"/>
              <w:rPr>
                <w:rFonts w:cs="Arial"/>
                <w:vertAlign w:val="subscript"/>
              </w:rPr>
            </w:pPr>
            <w:proofErr w:type="spellStart"/>
            <w:proofErr w:type="gramStart"/>
            <w:r w:rsidRPr="00885F53">
              <w:t>T</w:t>
            </w:r>
            <w:r w:rsidRPr="00885F53">
              <w:rPr>
                <w:vertAlign w:val="subscript"/>
              </w:rPr>
              <w:t>evaluate,EUTRAN</w:t>
            </w:r>
            <w:proofErr w:type="spellEnd"/>
            <w:proofErr w:type="gramEnd"/>
          </w:p>
          <w:p w14:paraId="11F2A36B" w14:textId="77777777" w:rsidR="00B46C25" w:rsidRPr="00885F53" w:rsidRDefault="00B46C25" w:rsidP="00B469B6">
            <w:pPr>
              <w:pStyle w:val="TAH"/>
              <w:rPr>
                <w:rFonts w:cs="Arial"/>
              </w:rPr>
            </w:pPr>
            <w:r w:rsidRPr="00885F53">
              <w:rPr>
                <w:rFonts w:cs="Arial"/>
              </w:rPr>
              <w:t>[s] (number of DRX cycles)</w:t>
            </w:r>
          </w:p>
        </w:tc>
      </w:tr>
      <w:tr w:rsidR="00B46C25" w:rsidRPr="00885F53" w14:paraId="547002DF"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0AFDEF8" w14:textId="77777777" w:rsidR="00B46C25" w:rsidRPr="00885F53" w:rsidRDefault="00B46C25" w:rsidP="00B469B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6099D32" w14:textId="77777777" w:rsidR="00B46C25" w:rsidRPr="00885F53" w:rsidRDefault="00B46C25" w:rsidP="00B469B6">
            <w:pPr>
              <w:pStyle w:val="TAC"/>
              <w:rPr>
                <w:snapToGrid w:val="0"/>
              </w:rPr>
            </w:pPr>
            <w:r w:rsidRPr="00885F53">
              <w:t>11.52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(36</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E05D7A" w14:textId="77777777" w:rsidR="00B46C25" w:rsidRPr="00885F53" w:rsidRDefault="00B46C25" w:rsidP="00B469B6">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(4</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F6F1B1D" w14:textId="77777777" w:rsidR="00B46C25" w:rsidRPr="00885F53" w:rsidRDefault="00B46C25" w:rsidP="00B469B6">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(16</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414CF502"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82B0EF5" w14:textId="77777777" w:rsidR="00B46C25" w:rsidRPr="00885F53" w:rsidRDefault="00B46C25" w:rsidP="00B469B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6E9C710" w14:textId="77777777" w:rsidR="00B46C25" w:rsidRPr="00885F53" w:rsidRDefault="00B46C25" w:rsidP="00B469B6">
            <w:pPr>
              <w:pStyle w:val="TAC"/>
              <w:rPr>
                <w:snapToGrid w:val="0"/>
              </w:rPr>
            </w:pPr>
            <w:r w:rsidRPr="00885F53">
              <w:t>17.92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1868687" w14:textId="77777777" w:rsidR="00B46C25" w:rsidRPr="00885F53" w:rsidRDefault="00B46C25" w:rsidP="00B469B6">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(2</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0E3E175" w14:textId="77777777" w:rsidR="00B46C25" w:rsidRPr="00885F53" w:rsidRDefault="00B46C25" w:rsidP="00B469B6">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4980DE5B"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602DB6" w14:textId="77777777" w:rsidR="00B46C25" w:rsidRPr="00885F53" w:rsidRDefault="00B46C25" w:rsidP="00B469B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4C67835" w14:textId="77777777" w:rsidR="00B46C25" w:rsidRPr="00885F53" w:rsidRDefault="00B46C25" w:rsidP="00B469B6">
            <w:pPr>
              <w:pStyle w:val="TAC"/>
              <w:rPr>
                <w:snapToGrid w:val="0"/>
              </w:rPr>
            </w:pPr>
            <w:r w:rsidRPr="00885F53">
              <w:t>32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CFE61F9" w14:textId="77777777" w:rsidR="00B46C25" w:rsidRPr="00885F53" w:rsidRDefault="00B46C25" w:rsidP="00B469B6">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014355" w14:textId="77777777" w:rsidR="00B46C25" w:rsidRPr="00885F53" w:rsidRDefault="00B46C25" w:rsidP="00B469B6">
            <w:pPr>
              <w:pStyle w:val="TAC"/>
              <w:rPr>
                <w:snapToGrid w:val="0"/>
              </w:rPr>
            </w:pPr>
            <w:r w:rsidRPr="00885F53">
              <w:t>6.4</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9779487"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DF3806" w14:textId="77777777" w:rsidR="00B46C25" w:rsidRPr="00885F53" w:rsidRDefault="00B46C25"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1753EC1" w14:textId="77777777" w:rsidR="00B46C25" w:rsidRPr="000D108A" w:rsidRDefault="00B46C25" w:rsidP="00B469B6">
            <w:pPr>
              <w:pStyle w:val="TAC"/>
              <w:rPr>
                <w:snapToGrid w:val="0"/>
              </w:rPr>
            </w:pPr>
            <w:r w:rsidRPr="00D56527">
              <w:t>58.88</w:t>
            </w:r>
            <w:r w:rsidRPr="00D5652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0D108A">
              <w:t>(23</w:t>
            </w:r>
            <w:r w:rsidRPr="000D108A">
              <w:rPr>
                <w:lang w:val="sv-SE"/>
              </w:rPr>
              <w:t xml:space="preserve"> </w:t>
            </w:r>
            <w:r w:rsidRPr="00F86DDE">
              <w:rPr>
                <w:rFonts w:cs="Arial"/>
                <w:color w:val="00B050"/>
                <w:lang w:val="sv-SE"/>
              </w:rPr>
              <w:t>x J</w:t>
            </w:r>
            <w:r>
              <w:rPr>
                <w:rFonts w:cs="Arial"/>
                <w:color w:val="00B050"/>
                <w:lang w:val="sv-SE"/>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9F566A0" w14:textId="77777777" w:rsidR="00B46C25" w:rsidRPr="00885F53" w:rsidRDefault="00B46C25" w:rsidP="00B469B6">
            <w:pPr>
              <w:pStyle w:val="TAC"/>
              <w:rPr>
                <w:snapToGrid w:val="0"/>
              </w:rPr>
            </w:pPr>
            <w:r w:rsidRPr="00885F53">
              <w:rPr>
                <w:snapToGrid w:val="0"/>
              </w:rPr>
              <w:t xml:space="preserve">2.56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66EF347" w14:textId="77777777" w:rsidR="00B46C25" w:rsidRPr="00885F53" w:rsidRDefault="00B46C25" w:rsidP="00B469B6">
            <w:pPr>
              <w:pStyle w:val="TAC"/>
              <w:rPr>
                <w:snapToGrid w:val="0"/>
              </w:rPr>
            </w:pPr>
            <w:r w:rsidRPr="00885F53">
              <w:t>7.68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351FC43"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B89DF8D" w14:textId="77777777" w:rsidR="00B46C25" w:rsidRPr="000D108A" w:rsidRDefault="00B46C25" w:rsidP="00B469B6">
            <w:pPr>
              <w:pStyle w:val="TAN"/>
              <w:rPr>
                <w:rFonts w:cs="Arial"/>
              </w:rPr>
            </w:pPr>
            <w:r w:rsidRPr="00FA1949">
              <w:t>Note 1:</w:t>
            </w:r>
            <w:r w:rsidRPr="00FA1949">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FA1949">
              <w:t xml:space="preserve"> criterion</w:t>
            </w:r>
            <w:r w:rsidRPr="000D108A">
              <w:rPr>
                <w:snapToGrid w:val="0"/>
              </w:rPr>
              <w:t>.</w:t>
            </w:r>
          </w:p>
        </w:tc>
      </w:tr>
    </w:tbl>
    <w:p w14:paraId="175C68F5" w14:textId="77777777" w:rsidR="00B46C25" w:rsidRPr="00267A82" w:rsidRDefault="00B46C25" w:rsidP="00845640">
      <w:pPr>
        <w:adjustRightInd w:val="0"/>
        <w:snapToGrid w:val="0"/>
        <w:spacing w:before="180" w:after="120"/>
        <w:jc w:val="both"/>
        <w:rPr>
          <w:b/>
        </w:rPr>
      </w:pPr>
    </w:p>
    <w:p w14:paraId="7B1720BC" w14:textId="517D8F1A"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_Ref85815479 \w \h  \* MERGEFORMAT </w:instrText>
      </w:r>
      <w:r w:rsidRPr="00267A82">
        <w:rPr>
          <w:b/>
        </w:rPr>
      </w:r>
      <w:r w:rsidRPr="00267A82">
        <w:rPr>
          <w:b/>
        </w:rPr>
        <w:fldChar w:fldCharType="separate"/>
      </w:r>
      <w:r w:rsidR="002433E6">
        <w:rPr>
          <w:b/>
        </w:rPr>
        <w:t>Proposal 3:</w:t>
      </w:r>
      <w:r w:rsidRPr="00267A82">
        <w:rPr>
          <w:b/>
        </w:rPr>
        <w:fldChar w:fldCharType="end"/>
      </w:r>
      <w:r w:rsidRPr="00267A82">
        <w:rPr>
          <w:b/>
        </w:rPr>
        <w:t xml:space="preserve"> </w:t>
      </w:r>
      <w:r w:rsidRPr="00267A82">
        <w:rPr>
          <w:b/>
        </w:rPr>
        <w:fldChar w:fldCharType="begin"/>
      </w:r>
      <w:r w:rsidRPr="00267A82">
        <w:rPr>
          <w:b/>
        </w:rPr>
        <w:instrText xml:space="preserve"> REF _Ref85815479 \h  \* MERGEFORMAT </w:instrText>
      </w:r>
      <w:r w:rsidRPr="00267A82">
        <w:rPr>
          <w:b/>
        </w:rPr>
      </w:r>
      <w:r w:rsidRPr="00267A82">
        <w:rPr>
          <w:b/>
        </w:rPr>
        <w:fldChar w:fldCharType="separate"/>
      </w:r>
      <w:r w:rsidR="002433E6">
        <w:rPr>
          <w:rFonts w:cstheme="minorHAnsi"/>
          <w:b/>
          <w:lang w:eastAsia="ko-KR"/>
        </w:rPr>
        <w:t>The stationary evaluation of intra-frequency, inter-</w:t>
      </w:r>
      <w:proofErr w:type="gramStart"/>
      <w:r w:rsidR="002433E6">
        <w:rPr>
          <w:rFonts w:cstheme="minorHAnsi"/>
          <w:b/>
          <w:lang w:eastAsia="ko-KR"/>
        </w:rPr>
        <w:t>frequency</w:t>
      </w:r>
      <w:proofErr w:type="gramEnd"/>
      <w:r w:rsidR="002433E6">
        <w:rPr>
          <w:rFonts w:cstheme="minorHAnsi"/>
          <w:b/>
          <w:lang w:eastAsia="ko-KR"/>
        </w:rPr>
        <w:t xml:space="preserve"> and inter-RAT for NR cell in INACTIVE mode requirements shall apply the same requirements in Table </w:t>
      </w:r>
      <w:r w:rsidR="002433E6" w:rsidRPr="00693FAF">
        <w:rPr>
          <w:rFonts w:cstheme="minorHAnsi"/>
          <w:b/>
          <w:lang w:eastAsia="ko-KR"/>
        </w:rPr>
        <w:t>4.2.2.</w:t>
      </w:r>
      <w:r w:rsidR="002433E6" w:rsidRPr="002433E6">
        <w:rPr>
          <w:rFonts w:cstheme="minorHAnsi"/>
          <w:b/>
          <w:lang w:eastAsia="ko-KR"/>
        </w:rPr>
        <w:t>g1-g1,</w:t>
      </w:r>
      <w:r w:rsidR="002433E6">
        <w:rPr>
          <w:rFonts w:cstheme="minorHAnsi"/>
          <w:b/>
          <w:color w:val="0070C0"/>
          <w:lang w:eastAsia="ko-KR"/>
        </w:rPr>
        <w:t xml:space="preserve"> </w:t>
      </w:r>
      <w:r w:rsidR="002433E6">
        <w:rPr>
          <w:rFonts w:cstheme="minorHAnsi"/>
          <w:b/>
          <w:lang w:eastAsia="ko-KR"/>
        </w:rPr>
        <w:t xml:space="preserve">Table </w:t>
      </w:r>
      <w:r w:rsidR="002433E6" w:rsidRPr="00693FAF">
        <w:rPr>
          <w:rFonts w:cstheme="minorHAnsi"/>
          <w:b/>
          <w:lang w:eastAsia="ko-KR"/>
        </w:rPr>
        <w:t>4.2.2.</w:t>
      </w:r>
      <w:r w:rsidR="002433E6" w:rsidRPr="002433E6">
        <w:rPr>
          <w:rFonts w:cstheme="minorHAnsi"/>
          <w:b/>
          <w:lang w:eastAsia="ko-KR"/>
        </w:rPr>
        <w:t>g1-g2,</w:t>
      </w:r>
      <w:r w:rsidR="002433E6">
        <w:rPr>
          <w:rFonts w:cstheme="minorHAnsi"/>
          <w:b/>
          <w:color w:val="0070C0"/>
          <w:lang w:eastAsia="ko-KR"/>
        </w:rPr>
        <w:t xml:space="preserve"> </w:t>
      </w:r>
      <w:r w:rsidR="002433E6" w:rsidRPr="00000C34">
        <w:rPr>
          <w:rFonts w:cstheme="minorHAnsi"/>
          <w:b/>
          <w:color w:val="000000" w:themeColor="text1"/>
          <w:lang w:eastAsia="ko-KR"/>
        </w:rPr>
        <w:t xml:space="preserve">and </w:t>
      </w:r>
      <w:r w:rsidR="002433E6">
        <w:rPr>
          <w:rFonts w:cstheme="minorHAnsi"/>
          <w:b/>
          <w:lang w:eastAsia="ko-KR"/>
        </w:rPr>
        <w:t xml:space="preserve">Table </w:t>
      </w:r>
      <w:r w:rsidR="002433E6" w:rsidRPr="00693FAF">
        <w:rPr>
          <w:rFonts w:cstheme="minorHAnsi"/>
          <w:b/>
          <w:lang w:eastAsia="ko-KR"/>
        </w:rPr>
        <w:t>4.2.2.</w:t>
      </w:r>
      <w:r w:rsidR="002433E6" w:rsidRPr="002433E6">
        <w:rPr>
          <w:rFonts w:cstheme="minorHAnsi"/>
          <w:b/>
          <w:lang w:eastAsia="ko-KR"/>
        </w:rPr>
        <w:t>g1-g3,</w:t>
      </w:r>
      <w:r w:rsidR="002433E6" w:rsidRPr="00000C34">
        <w:rPr>
          <w:rFonts w:cstheme="minorHAnsi"/>
          <w:b/>
          <w:color w:val="000000" w:themeColor="text1"/>
          <w:lang w:eastAsia="ko-KR"/>
        </w:rPr>
        <w:t xml:space="preserve"> respectively.</w:t>
      </w:r>
      <w:r w:rsidRPr="00267A82">
        <w:rPr>
          <w:b/>
        </w:rPr>
        <w:fldChar w:fldCharType="end"/>
      </w:r>
    </w:p>
    <w:p w14:paraId="416BB1BA" w14:textId="790F3908"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_Ref78923271 \n \h  \* MERGEFORMAT </w:instrText>
      </w:r>
      <w:r w:rsidRPr="00267A82">
        <w:rPr>
          <w:b/>
        </w:rPr>
      </w:r>
      <w:r w:rsidRPr="00267A82">
        <w:rPr>
          <w:b/>
        </w:rPr>
        <w:fldChar w:fldCharType="separate"/>
      </w:r>
      <w:r w:rsidR="002433E6">
        <w:rPr>
          <w:b/>
        </w:rPr>
        <w:t>Proposal 4:</w:t>
      </w:r>
      <w:r w:rsidRPr="00267A82">
        <w:rPr>
          <w:b/>
        </w:rPr>
        <w:fldChar w:fldCharType="end"/>
      </w:r>
      <w:r w:rsidRPr="00267A82">
        <w:rPr>
          <w:b/>
        </w:rPr>
        <w:t xml:space="preserve"> </w:t>
      </w:r>
      <w:r w:rsidRPr="00267A82">
        <w:rPr>
          <w:b/>
        </w:rPr>
        <w:fldChar w:fldCharType="begin"/>
      </w:r>
      <w:r w:rsidRPr="00267A82">
        <w:rPr>
          <w:b/>
        </w:rPr>
        <w:instrText xml:space="preserve"> REF _Ref78923271 \h  \* MERGEFORMAT </w:instrText>
      </w:r>
      <w:r w:rsidRPr="00267A82">
        <w:rPr>
          <w:b/>
        </w:rPr>
      </w:r>
      <w:r w:rsidRPr="00267A82">
        <w:rPr>
          <w:b/>
        </w:rPr>
        <w:fldChar w:fldCharType="separate"/>
      </w:r>
      <w:r w:rsidR="002433E6">
        <w:rPr>
          <w:rFonts w:cstheme="minorHAnsi"/>
          <w:b/>
          <w:lang w:eastAsia="ko-KR"/>
        </w:rPr>
        <w:t xml:space="preserve">Support extending the </w:t>
      </w:r>
      <w:proofErr w:type="gramStart"/>
      <w:r w:rsidR="002433E6">
        <w:rPr>
          <w:rFonts w:cstheme="minorHAnsi"/>
          <w:b/>
          <w:lang w:eastAsia="ko-KR"/>
        </w:rPr>
        <w:t>time period</w:t>
      </w:r>
      <w:proofErr w:type="gramEnd"/>
      <w:r w:rsidR="002433E6">
        <w:rPr>
          <w:rFonts w:cstheme="minorHAnsi"/>
          <w:b/>
          <w:lang w:eastAsia="ko-KR"/>
        </w:rPr>
        <w:t xml:space="preserve"> to at least </w:t>
      </w:r>
      <w:r w:rsidR="002433E6" w:rsidRPr="002433E6">
        <w:rPr>
          <w:rFonts w:cstheme="minorHAnsi"/>
          <w:b/>
          <w:color w:val="0070C0"/>
          <w:lang w:eastAsia="ko-KR"/>
        </w:rPr>
        <w:t>8</w:t>
      </w:r>
      <w:r w:rsidR="002433E6" w:rsidRPr="00DB131D">
        <w:rPr>
          <w:rFonts w:cstheme="minorHAnsi"/>
          <w:b/>
          <w:color w:val="0070C0"/>
          <w:lang w:eastAsia="ko-KR"/>
        </w:rPr>
        <w:t xml:space="preserve"> </w:t>
      </w:r>
      <w:r w:rsidR="002433E6">
        <w:rPr>
          <w:rFonts w:cstheme="minorHAnsi"/>
          <w:b/>
          <w:lang w:eastAsia="ko-KR"/>
        </w:rPr>
        <w:t xml:space="preserve">hours in which the UE can stop its measurements for cell reselection in IDLE/INACTIVE mode, </w:t>
      </w:r>
      <w:r w:rsidR="002433E6" w:rsidRPr="00D72824">
        <w:rPr>
          <w:rFonts w:cstheme="minorHAnsi"/>
          <w:b/>
          <w:lang w:eastAsia="ko-KR"/>
        </w:rPr>
        <w:t>when both stationary criterion and</w:t>
      </w:r>
      <w:r w:rsidR="002433E6">
        <w:rPr>
          <w:rFonts w:cstheme="minorHAnsi"/>
          <w:b/>
          <w:lang w:eastAsia="ko-KR"/>
        </w:rPr>
        <w:t xml:space="preserve"> rel-17</w:t>
      </w:r>
      <w:r w:rsidR="002433E6" w:rsidRPr="00D72824">
        <w:rPr>
          <w:rFonts w:cstheme="minorHAnsi"/>
          <w:b/>
          <w:lang w:eastAsia="ko-KR"/>
        </w:rPr>
        <w:t xml:space="preserve"> not-at-cell edge criterion are satisfied</w:t>
      </w:r>
      <w:r w:rsidR="002433E6">
        <w:rPr>
          <w:rFonts w:cstheme="minorHAnsi"/>
          <w:b/>
          <w:lang w:eastAsia="ko-KR"/>
        </w:rPr>
        <w:t>.</w:t>
      </w:r>
      <w:r w:rsidRPr="00267A82">
        <w:rPr>
          <w:b/>
        </w:rPr>
        <w:fldChar w:fldCharType="end"/>
      </w:r>
    </w:p>
    <w:p w14:paraId="26F5AFFD" w14:textId="79661DDB"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_Ref78923303 \w \h  \* MERGEFORMAT </w:instrText>
      </w:r>
      <w:r w:rsidRPr="00267A82">
        <w:rPr>
          <w:b/>
        </w:rPr>
      </w:r>
      <w:r w:rsidRPr="00267A82">
        <w:rPr>
          <w:b/>
        </w:rPr>
        <w:fldChar w:fldCharType="separate"/>
      </w:r>
      <w:r w:rsidR="002433E6">
        <w:rPr>
          <w:b/>
        </w:rPr>
        <w:t>Proposal 5:</w:t>
      </w:r>
      <w:r w:rsidRPr="00267A82">
        <w:rPr>
          <w:b/>
        </w:rPr>
        <w:fldChar w:fldCharType="end"/>
      </w:r>
      <w:r w:rsidRPr="00267A82">
        <w:rPr>
          <w:b/>
        </w:rPr>
        <w:t xml:space="preserve"> </w:t>
      </w:r>
      <w:r w:rsidRPr="00267A82">
        <w:rPr>
          <w:b/>
        </w:rPr>
        <w:fldChar w:fldCharType="begin"/>
      </w:r>
      <w:r w:rsidRPr="00267A82">
        <w:rPr>
          <w:b/>
        </w:rPr>
        <w:instrText xml:space="preserve"> REF _Ref78923303 \h  \* MERGEFORMAT </w:instrText>
      </w:r>
      <w:r w:rsidRPr="00267A82">
        <w:rPr>
          <w:b/>
        </w:rPr>
      </w:r>
      <w:r w:rsidRPr="00267A82">
        <w:rPr>
          <w:b/>
        </w:rPr>
        <w:fldChar w:fldCharType="separate"/>
      </w:r>
      <w:r w:rsidR="002433E6">
        <w:rPr>
          <w:rFonts w:cstheme="minorHAnsi"/>
          <w:b/>
          <w:lang w:eastAsia="ko-KR"/>
        </w:rPr>
        <w:t>RAN4 may not introduce any new RRM relaxation in CONNECTED</w:t>
      </w:r>
      <w:r w:rsidR="002433E6" w:rsidRPr="00D72824">
        <w:rPr>
          <w:rFonts w:cstheme="minorHAnsi"/>
          <w:b/>
          <w:lang w:eastAsia="ko-KR"/>
        </w:rPr>
        <w:t xml:space="preserve"> mode</w:t>
      </w:r>
      <w:r w:rsidR="002433E6">
        <w:rPr>
          <w:rFonts w:cstheme="minorHAnsi"/>
          <w:b/>
          <w:lang w:eastAsia="ko-KR"/>
        </w:rPr>
        <w:t>.</w:t>
      </w:r>
      <w:r w:rsidRPr="00267A82">
        <w:rPr>
          <w:b/>
        </w:rPr>
        <w:fldChar w:fldCharType="end"/>
      </w:r>
    </w:p>
    <w:p w14:paraId="61A037BF" w14:textId="414B9C10"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_Ref85815587 \w \h  \* MERGEFORMAT </w:instrText>
      </w:r>
      <w:r w:rsidRPr="00267A82">
        <w:rPr>
          <w:b/>
        </w:rPr>
      </w:r>
      <w:r w:rsidRPr="00267A82">
        <w:rPr>
          <w:b/>
        </w:rPr>
        <w:fldChar w:fldCharType="separate"/>
      </w:r>
      <w:r w:rsidR="002433E6">
        <w:rPr>
          <w:b/>
        </w:rPr>
        <w:t>Proposal 6:</w:t>
      </w:r>
      <w:r w:rsidRPr="00267A82">
        <w:rPr>
          <w:b/>
        </w:rPr>
        <w:fldChar w:fldCharType="end"/>
      </w:r>
      <w:r w:rsidRPr="00267A82">
        <w:rPr>
          <w:b/>
        </w:rPr>
        <w:t xml:space="preserve"> </w:t>
      </w:r>
      <w:r w:rsidRPr="00267A82">
        <w:rPr>
          <w:b/>
        </w:rPr>
        <w:fldChar w:fldCharType="begin"/>
      </w:r>
      <w:r w:rsidRPr="00267A82">
        <w:rPr>
          <w:b/>
        </w:rPr>
        <w:instrText xml:space="preserve"> REF _Ref85815587 \h  \* MERGEFORMAT </w:instrText>
      </w:r>
      <w:r w:rsidRPr="00267A82">
        <w:rPr>
          <w:b/>
        </w:rPr>
      </w:r>
      <w:r w:rsidRPr="00267A82">
        <w:rPr>
          <w:b/>
        </w:rPr>
        <w:fldChar w:fldCharType="separate"/>
      </w:r>
      <w:r w:rsidR="002433E6" w:rsidRPr="003C6CFD">
        <w:rPr>
          <w:rFonts w:cstheme="minorHAnsi"/>
          <w:b/>
          <w:lang w:eastAsia="ko-KR"/>
        </w:rPr>
        <w:t>When both rel-16 and rel-17 RRM rel</w:t>
      </w:r>
      <w:r w:rsidR="002433E6">
        <w:rPr>
          <w:rFonts w:cstheme="minorHAnsi"/>
          <w:b/>
          <w:lang w:eastAsia="ko-KR"/>
        </w:rPr>
        <w:t>a</w:t>
      </w:r>
      <w:r w:rsidR="002433E6" w:rsidRPr="003C6CFD">
        <w:rPr>
          <w:rFonts w:cstheme="minorHAnsi"/>
          <w:b/>
          <w:lang w:eastAsia="ko-KR"/>
        </w:rPr>
        <w:t>xation criteria are met, the UE shall perform rel-17 RRM rel</w:t>
      </w:r>
      <w:r w:rsidR="002433E6">
        <w:rPr>
          <w:rFonts w:cstheme="minorHAnsi"/>
          <w:b/>
          <w:lang w:eastAsia="ko-KR"/>
        </w:rPr>
        <w:t>a</w:t>
      </w:r>
      <w:r w:rsidR="002433E6" w:rsidRPr="003C6CFD">
        <w:rPr>
          <w:rFonts w:cstheme="minorHAnsi"/>
          <w:b/>
          <w:lang w:eastAsia="ko-KR"/>
        </w:rPr>
        <w:t>xation method.</w:t>
      </w:r>
      <w:r w:rsidRPr="00267A82">
        <w:rPr>
          <w:b/>
        </w:rPr>
        <w:fldChar w:fldCharType="end"/>
      </w:r>
    </w:p>
    <w:p w14:paraId="0C4A188A" w14:textId="3DA05F6B"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_Ref85815618 \w \h  \* MERGEFORMAT </w:instrText>
      </w:r>
      <w:r w:rsidRPr="00267A82">
        <w:rPr>
          <w:b/>
        </w:rPr>
      </w:r>
      <w:r w:rsidRPr="00267A82">
        <w:rPr>
          <w:b/>
        </w:rPr>
        <w:fldChar w:fldCharType="separate"/>
      </w:r>
      <w:r w:rsidR="002433E6">
        <w:rPr>
          <w:b/>
        </w:rPr>
        <w:t>Proposal 7:</w:t>
      </w:r>
      <w:r w:rsidRPr="00267A82">
        <w:rPr>
          <w:b/>
        </w:rPr>
        <w:fldChar w:fldCharType="end"/>
      </w:r>
      <w:r w:rsidRPr="00267A82">
        <w:rPr>
          <w:b/>
        </w:rPr>
        <w:t xml:space="preserve"> </w:t>
      </w:r>
      <w:r w:rsidRPr="00267A82">
        <w:rPr>
          <w:b/>
        </w:rPr>
        <w:fldChar w:fldCharType="begin"/>
      </w:r>
      <w:r w:rsidRPr="00267A82">
        <w:rPr>
          <w:b/>
        </w:rPr>
        <w:instrText xml:space="preserve"> REF _Ref85815618 \h  \* MERGEFORMAT </w:instrText>
      </w:r>
      <w:r w:rsidRPr="00267A82">
        <w:rPr>
          <w:b/>
        </w:rPr>
      </w:r>
      <w:r w:rsidRPr="00267A82">
        <w:rPr>
          <w:b/>
        </w:rPr>
        <w:fldChar w:fldCharType="separate"/>
      </w:r>
      <w:r w:rsidR="002433E6">
        <w:rPr>
          <w:rFonts w:cstheme="minorHAnsi"/>
          <w:b/>
          <w:lang w:eastAsia="ko-KR"/>
        </w:rPr>
        <w:t>A note shall be added to the rel-17 RRM relaxation to mention that when rel-17 RRM relaxation criterion is fulfilled then the rel-16 RRM relaxation shall be disabled</w:t>
      </w:r>
      <w:r w:rsidR="002433E6" w:rsidRPr="003C6CFD">
        <w:rPr>
          <w:rFonts w:cstheme="minorHAnsi"/>
          <w:b/>
          <w:lang w:eastAsia="ko-KR"/>
        </w:rPr>
        <w:t>.</w:t>
      </w:r>
      <w:r w:rsidRPr="00267A82">
        <w:rPr>
          <w:b/>
        </w:rPr>
        <w:fldChar w:fldCharType="end"/>
      </w:r>
    </w:p>
    <w:p w14:paraId="45317225"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4F4D2CE" w14:textId="77777777" w:rsidR="000270CF" w:rsidRPr="007E0896" w:rsidRDefault="00B67301" w:rsidP="00B17180">
      <w:pPr>
        <w:pStyle w:val="ListParagraph"/>
        <w:numPr>
          <w:ilvl w:val="0"/>
          <w:numId w:val="15"/>
        </w:numPr>
        <w:jc w:val="both"/>
        <w:rPr>
          <w:rFonts w:cstheme="minorHAnsi"/>
          <w:color w:val="000000"/>
        </w:rPr>
      </w:pPr>
      <w:bookmarkStart w:id="7"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7"/>
    </w:p>
    <w:p w14:paraId="0F47F438" w14:textId="77777777" w:rsidR="007E0896" w:rsidRPr="00D34B64" w:rsidRDefault="007E0896" w:rsidP="00B17180">
      <w:pPr>
        <w:pStyle w:val="ListParagraph"/>
        <w:numPr>
          <w:ilvl w:val="0"/>
          <w:numId w:val="15"/>
        </w:numPr>
        <w:jc w:val="both"/>
        <w:rPr>
          <w:rFonts w:cstheme="minorHAnsi"/>
          <w:color w:val="000000"/>
        </w:rPr>
      </w:pPr>
      <w:r>
        <w:rPr>
          <w:rFonts w:cstheme="minorHAnsi"/>
          <w:color w:val="000000"/>
        </w:rPr>
        <w:t xml:space="preserve">R4-2117022 (R2-2109197), “LS on RRM Relaxations for </w:t>
      </w:r>
      <w:proofErr w:type="spellStart"/>
      <w:r>
        <w:rPr>
          <w:rFonts w:cstheme="minorHAnsi"/>
          <w:color w:val="000000"/>
        </w:rPr>
        <w:t>RedCap</w:t>
      </w:r>
      <w:proofErr w:type="spellEnd"/>
      <w:r>
        <w:rPr>
          <w:rFonts w:cstheme="minorHAnsi"/>
          <w:color w:val="000000"/>
        </w:rPr>
        <w:t>”.</w:t>
      </w:r>
    </w:p>
    <w:p w14:paraId="5670B17A" w14:textId="77777777" w:rsidR="00C12997" w:rsidRPr="00C01293" w:rsidRDefault="00C12997" w:rsidP="00B43859">
      <w:pPr>
        <w:pStyle w:val="ListParagraph"/>
        <w:numPr>
          <w:ilvl w:val="0"/>
          <w:numId w:val="15"/>
        </w:numPr>
        <w:jc w:val="both"/>
        <w:rPr>
          <w:rFonts w:cstheme="minorHAnsi"/>
          <w:color w:val="000000"/>
        </w:rPr>
      </w:pPr>
      <w:bookmarkStart w:id="8"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8"/>
    </w:p>
    <w:p w14:paraId="3C558ACF" w14:textId="77777777" w:rsidR="00C01293" w:rsidRPr="00C01293" w:rsidRDefault="00C01293" w:rsidP="0039074B">
      <w:pPr>
        <w:pStyle w:val="ListParagraph"/>
        <w:numPr>
          <w:ilvl w:val="0"/>
          <w:numId w:val="15"/>
        </w:numPr>
        <w:jc w:val="both"/>
        <w:rPr>
          <w:rFonts w:cstheme="minorHAnsi"/>
          <w:color w:val="000000"/>
        </w:rPr>
      </w:pPr>
      <w:bookmarkStart w:id="9" w:name="_Ref85582388"/>
      <w:r w:rsidRPr="00C01293">
        <w:rPr>
          <w:rFonts w:cstheme="minorHAnsi"/>
        </w:rPr>
        <w:t>3GPP TS 36.304, “User Equipment (UE) procedures in idle mode</w:t>
      </w:r>
      <w:r w:rsidR="00595D9A">
        <w:rPr>
          <w:rFonts w:cstheme="minorHAnsi"/>
        </w:rPr>
        <w:t xml:space="preserve"> </w:t>
      </w:r>
      <w:r w:rsidRPr="00C01293">
        <w:rPr>
          <w:rFonts w:cstheme="minorHAnsi"/>
        </w:rPr>
        <w:t>(Release 16)”</w:t>
      </w:r>
      <w:r>
        <w:rPr>
          <w:rFonts w:cstheme="minorHAnsi"/>
        </w:rPr>
        <w:t>, V16.3.0</w:t>
      </w:r>
      <w:r w:rsidRPr="00C01293">
        <w:rPr>
          <w:rFonts w:cstheme="minorHAnsi"/>
        </w:rPr>
        <w:t>.</w:t>
      </w:r>
      <w:bookmarkEnd w:id="9"/>
    </w:p>
    <w:sectPr w:rsidR="00C01293" w:rsidRPr="00C012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14332" w14:textId="77777777" w:rsidR="001D5F7C" w:rsidRDefault="001D5F7C">
      <w:r>
        <w:separator/>
      </w:r>
    </w:p>
  </w:endnote>
  <w:endnote w:type="continuationSeparator" w:id="0">
    <w:p w14:paraId="22A47B93" w14:textId="77777777" w:rsidR="001D5F7C" w:rsidRDefault="001D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BC6A5" w14:textId="77777777" w:rsidR="001D5F7C" w:rsidRDefault="001D5F7C">
      <w:r>
        <w:separator/>
      </w:r>
    </w:p>
  </w:footnote>
  <w:footnote w:type="continuationSeparator" w:id="0">
    <w:p w14:paraId="73DD4816" w14:textId="77777777" w:rsidR="001D5F7C" w:rsidRDefault="001D5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A7734A"/>
    <w:multiLevelType w:val="hybridMultilevel"/>
    <w:tmpl w:val="3FD2B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3"/>
  </w:num>
  <w:num w:numId="4">
    <w:abstractNumId w:val="22"/>
  </w:num>
  <w:num w:numId="5">
    <w:abstractNumId w:val="5"/>
  </w:num>
  <w:num w:numId="6">
    <w:abstractNumId w:val="9"/>
  </w:num>
  <w:num w:numId="7">
    <w:abstractNumId w:val="6"/>
  </w:num>
  <w:num w:numId="8">
    <w:abstractNumId w:val="7"/>
  </w:num>
  <w:num w:numId="9">
    <w:abstractNumId w:val="10"/>
  </w:num>
  <w:num w:numId="10">
    <w:abstractNumId w:val="17"/>
  </w:num>
  <w:num w:numId="11">
    <w:abstractNumId w:val="19"/>
  </w:num>
  <w:num w:numId="12">
    <w:abstractNumId w:val="13"/>
  </w:num>
  <w:num w:numId="13">
    <w:abstractNumId w:val="14"/>
  </w:num>
  <w:num w:numId="14">
    <w:abstractNumId w:val="18"/>
  </w:num>
  <w:num w:numId="15">
    <w:abstractNumId w:val="16"/>
  </w:num>
  <w:num w:numId="16">
    <w:abstractNumId w:val="11"/>
  </w:num>
  <w:num w:numId="17">
    <w:abstractNumId w:val="15"/>
  </w:num>
  <w:num w:numId="18">
    <w:abstractNumId w:val="2"/>
  </w:num>
  <w:num w:numId="19">
    <w:abstractNumId w:val="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0"/>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CE"/>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8AD"/>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5A0"/>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00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AD"/>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31"/>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088"/>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0E46"/>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9BB"/>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5F7C"/>
    <w:rsid w:val="001D61E6"/>
    <w:rsid w:val="001D6203"/>
    <w:rsid w:val="001D638C"/>
    <w:rsid w:val="001D7037"/>
    <w:rsid w:val="001D76FE"/>
    <w:rsid w:val="001D798E"/>
    <w:rsid w:val="001D7C85"/>
    <w:rsid w:val="001D7FD1"/>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40"/>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3E6"/>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A82"/>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2E5"/>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170"/>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BF2"/>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A7"/>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5"/>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AC4"/>
    <w:rsid w:val="00316B4F"/>
    <w:rsid w:val="00316E22"/>
    <w:rsid w:val="00316E38"/>
    <w:rsid w:val="00316E73"/>
    <w:rsid w:val="003176FD"/>
    <w:rsid w:val="00317E30"/>
    <w:rsid w:val="00317EC3"/>
    <w:rsid w:val="00317F24"/>
    <w:rsid w:val="003205EB"/>
    <w:rsid w:val="003208EF"/>
    <w:rsid w:val="00320A11"/>
    <w:rsid w:val="00321418"/>
    <w:rsid w:val="0032146E"/>
    <w:rsid w:val="003215C2"/>
    <w:rsid w:val="0032170A"/>
    <w:rsid w:val="00321852"/>
    <w:rsid w:val="00321F48"/>
    <w:rsid w:val="0032226F"/>
    <w:rsid w:val="003224C0"/>
    <w:rsid w:val="0032283C"/>
    <w:rsid w:val="0032302D"/>
    <w:rsid w:val="00324866"/>
    <w:rsid w:val="003250C8"/>
    <w:rsid w:val="003253E1"/>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F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EE"/>
    <w:rsid w:val="00352D21"/>
    <w:rsid w:val="0035301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CFD"/>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9A"/>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276"/>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6FD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4"/>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D9A"/>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0A3"/>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A9F"/>
    <w:rsid w:val="00621E1B"/>
    <w:rsid w:val="0062215F"/>
    <w:rsid w:val="00622702"/>
    <w:rsid w:val="0062286A"/>
    <w:rsid w:val="00622F5B"/>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E30"/>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16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331"/>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A86"/>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446"/>
    <w:rsid w:val="007345AC"/>
    <w:rsid w:val="00735A2C"/>
    <w:rsid w:val="007363C3"/>
    <w:rsid w:val="007365E3"/>
    <w:rsid w:val="00736C9F"/>
    <w:rsid w:val="00737307"/>
    <w:rsid w:val="00737667"/>
    <w:rsid w:val="007378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072E"/>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991"/>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5C1"/>
    <w:rsid w:val="00793793"/>
    <w:rsid w:val="00793B5B"/>
    <w:rsid w:val="007940F6"/>
    <w:rsid w:val="00794895"/>
    <w:rsid w:val="00794938"/>
    <w:rsid w:val="00795BA6"/>
    <w:rsid w:val="00795C82"/>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1E43"/>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4D"/>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1774"/>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896"/>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637"/>
    <w:rsid w:val="007F2EE9"/>
    <w:rsid w:val="007F331E"/>
    <w:rsid w:val="007F4237"/>
    <w:rsid w:val="007F42A8"/>
    <w:rsid w:val="007F487E"/>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1F3"/>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3"/>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640"/>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137"/>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26"/>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C20"/>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6F9"/>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003"/>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B87"/>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47C"/>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C0"/>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4A9"/>
    <w:rsid w:val="00B06A17"/>
    <w:rsid w:val="00B06ED6"/>
    <w:rsid w:val="00B0750B"/>
    <w:rsid w:val="00B07828"/>
    <w:rsid w:val="00B0786A"/>
    <w:rsid w:val="00B07D0E"/>
    <w:rsid w:val="00B07E53"/>
    <w:rsid w:val="00B108BB"/>
    <w:rsid w:val="00B10BCE"/>
    <w:rsid w:val="00B10EB3"/>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C25"/>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87"/>
    <w:rsid w:val="00B876C1"/>
    <w:rsid w:val="00B8799E"/>
    <w:rsid w:val="00B87CAE"/>
    <w:rsid w:val="00B87EF1"/>
    <w:rsid w:val="00B90922"/>
    <w:rsid w:val="00B91BBC"/>
    <w:rsid w:val="00B91D73"/>
    <w:rsid w:val="00B91E45"/>
    <w:rsid w:val="00B92255"/>
    <w:rsid w:val="00B925D5"/>
    <w:rsid w:val="00B926FF"/>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E"/>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02"/>
    <w:rsid w:val="00BE744B"/>
    <w:rsid w:val="00BE7C6B"/>
    <w:rsid w:val="00BE7E00"/>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293"/>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07F65"/>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CFA"/>
    <w:rsid w:val="00C43FF0"/>
    <w:rsid w:val="00C4439A"/>
    <w:rsid w:val="00C4455C"/>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94F"/>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24"/>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09"/>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31D"/>
    <w:rsid w:val="00DB1730"/>
    <w:rsid w:val="00DB1CD6"/>
    <w:rsid w:val="00DB20E5"/>
    <w:rsid w:val="00DB2CFE"/>
    <w:rsid w:val="00DB2EF5"/>
    <w:rsid w:val="00DB2EFC"/>
    <w:rsid w:val="00DB32E8"/>
    <w:rsid w:val="00DB33A0"/>
    <w:rsid w:val="00DB34EA"/>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8C3"/>
    <w:rsid w:val="00DD4B58"/>
    <w:rsid w:val="00DD4C4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99D"/>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178"/>
    <w:rsid w:val="00F045A5"/>
    <w:rsid w:val="00F0469D"/>
    <w:rsid w:val="00F05AE7"/>
    <w:rsid w:val="00F05B87"/>
    <w:rsid w:val="00F0620A"/>
    <w:rsid w:val="00F062AE"/>
    <w:rsid w:val="00F063A7"/>
    <w:rsid w:val="00F064CD"/>
    <w:rsid w:val="00F0679A"/>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5D8E"/>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C19"/>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DDE"/>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DDD"/>
    <w:rsid w:val="00F92E40"/>
    <w:rsid w:val="00F92E8E"/>
    <w:rsid w:val="00F93259"/>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786"/>
    <w:rsid w:val="00FA78D7"/>
    <w:rsid w:val="00FB028E"/>
    <w:rsid w:val="00FB03A1"/>
    <w:rsid w:val="00FB0405"/>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A2A"/>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8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5C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935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5C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711498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0C19-ED29-4106-AF5F-23C8A2CA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2603</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2022-02-14T22:20:00Z</dcterms:created>
  <dcterms:modified xsi:type="dcterms:W3CDTF">2022-02-14T22:20:00Z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